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5AFA" w:rsidRDefault="00945AFA">
      <w:pPr>
        <w:tabs>
          <w:tab w:val="left" w:pos="284"/>
        </w:tabs>
        <w:ind w:firstLine="284"/>
        <w:jc w:val="both"/>
        <w:rPr>
          <w:color w:val="000000"/>
        </w:rPr>
      </w:pPr>
      <w:bookmarkStart w:id="0" w:name="_heading=h.gjdgxs" w:colFirst="0" w:colLast="0"/>
      <w:bookmarkEnd w:id="0"/>
    </w:p>
    <w:p w:rsidR="00945AFA" w:rsidRDefault="003C032B">
      <w:pPr>
        <w:tabs>
          <w:tab w:val="left" w:pos="28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Договор </w:t>
      </w:r>
      <w:r w:rsidRPr="005D072E">
        <w:rPr>
          <w:b/>
          <w:color w:val="000000"/>
          <w:highlight w:val="yellow"/>
        </w:rPr>
        <w:t>№</w:t>
      </w:r>
      <w:r w:rsidR="005E2492" w:rsidRPr="005D072E">
        <w:rPr>
          <w:b/>
          <w:color w:val="000000"/>
          <w:highlight w:val="yellow"/>
        </w:rPr>
        <w:t xml:space="preserve"> </w:t>
      </w:r>
      <w:r w:rsidR="005D072E" w:rsidRPr="005D072E">
        <w:rPr>
          <w:b/>
          <w:color w:val="000000"/>
          <w:highlight w:val="yellow"/>
        </w:rPr>
        <w:t>_____</w:t>
      </w:r>
    </w:p>
    <w:p w:rsidR="00945AFA" w:rsidRDefault="003C032B">
      <w:pPr>
        <w:tabs>
          <w:tab w:val="left" w:pos="284"/>
        </w:tabs>
        <w:jc w:val="center"/>
        <w:rPr>
          <w:b/>
          <w:color w:val="000000"/>
        </w:rPr>
      </w:pPr>
      <w:r>
        <w:rPr>
          <w:b/>
          <w:color w:val="000000"/>
        </w:rPr>
        <w:t>возмездного оказания услуг</w:t>
      </w:r>
    </w:p>
    <w:p w:rsidR="00945AFA" w:rsidRDefault="003C032B">
      <w:pPr>
        <w:tabs>
          <w:tab w:val="left" w:pos="284"/>
        </w:tabs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г. Новосибирск                                                                      </w:t>
      </w:r>
      <w:r w:rsidR="00974420">
        <w:rPr>
          <w:b/>
          <w:color w:val="000000"/>
        </w:rPr>
        <w:t xml:space="preserve">    </w:t>
      </w:r>
      <w:r w:rsidR="00B14314">
        <w:rPr>
          <w:b/>
          <w:color w:val="000000"/>
        </w:rPr>
        <w:t xml:space="preserve">    </w:t>
      </w:r>
      <w:r w:rsidR="005D072E">
        <w:rPr>
          <w:b/>
          <w:color w:val="000000"/>
        </w:rPr>
        <w:t xml:space="preserve"> </w:t>
      </w:r>
      <w:r w:rsidR="00E84511">
        <w:rPr>
          <w:b/>
          <w:color w:val="000000"/>
        </w:rPr>
        <w:t xml:space="preserve"> </w:t>
      </w:r>
      <w:r w:rsidR="00F43712" w:rsidRPr="005D072E">
        <w:rPr>
          <w:b/>
          <w:color w:val="000000"/>
          <w:highlight w:val="yellow"/>
        </w:rPr>
        <w:t>«</w:t>
      </w:r>
      <w:r w:rsidR="005D072E" w:rsidRPr="005D072E">
        <w:rPr>
          <w:b/>
          <w:color w:val="000000"/>
          <w:highlight w:val="yellow"/>
        </w:rPr>
        <w:t xml:space="preserve">   __ </w:t>
      </w:r>
      <w:r w:rsidR="00F43712" w:rsidRPr="005D072E">
        <w:rPr>
          <w:b/>
          <w:color w:val="000000"/>
          <w:highlight w:val="yellow"/>
        </w:rPr>
        <w:t xml:space="preserve">» </w:t>
      </w:r>
      <w:r w:rsidR="005D072E" w:rsidRPr="005D072E">
        <w:rPr>
          <w:b/>
          <w:color w:val="000000"/>
          <w:highlight w:val="yellow"/>
        </w:rPr>
        <w:t>________</w:t>
      </w:r>
      <w:r w:rsidR="00F43712" w:rsidRPr="005D072E">
        <w:rPr>
          <w:b/>
          <w:color w:val="000000"/>
          <w:highlight w:val="yellow"/>
        </w:rPr>
        <w:t>202</w:t>
      </w:r>
      <w:r w:rsidR="005D072E" w:rsidRPr="005D072E">
        <w:rPr>
          <w:b/>
          <w:color w:val="000000"/>
          <w:highlight w:val="yellow"/>
        </w:rPr>
        <w:t>4</w:t>
      </w:r>
      <w:r w:rsidR="005E2492">
        <w:rPr>
          <w:b/>
          <w:color w:val="000000"/>
        </w:rPr>
        <w:t xml:space="preserve"> </w:t>
      </w:r>
      <w:r>
        <w:rPr>
          <w:b/>
          <w:color w:val="000000"/>
        </w:rPr>
        <w:t>г.</w:t>
      </w:r>
    </w:p>
    <w:p w:rsidR="00945AFA" w:rsidRDefault="00945AFA">
      <w:pPr>
        <w:tabs>
          <w:tab w:val="left" w:pos="284"/>
        </w:tabs>
        <w:ind w:firstLine="284"/>
        <w:jc w:val="both"/>
        <w:rPr>
          <w:b/>
          <w:color w:val="000000"/>
        </w:rPr>
      </w:pP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Общество с</w:t>
      </w:r>
      <w:r w:rsidR="00F43712">
        <w:rPr>
          <w:b/>
          <w:color w:val="000000"/>
        </w:rPr>
        <w:t xml:space="preserve"> ограниченной ответственностью </w:t>
      </w:r>
      <w:r>
        <w:rPr>
          <w:b/>
          <w:color w:val="000000"/>
        </w:rPr>
        <w:t>Специализированный застройщик «Мегатрейд»</w:t>
      </w:r>
      <w:r w:rsidR="00BD61D2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именуемое в дальнейшем «Заказчик», в лице директора Бизиной Натальи Александровны</w:t>
      </w:r>
      <w:r>
        <w:rPr>
          <w:i/>
          <w:color w:val="000000"/>
        </w:rPr>
        <w:t>,</w:t>
      </w:r>
      <w:r>
        <w:rPr>
          <w:color w:val="000000"/>
        </w:rPr>
        <w:t xml:space="preserve"> действующего на основании Устава, с одной стороны, и </w:t>
      </w:r>
    </w:p>
    <w:p w:rsidR="00945AFA" w:rsidRDefault="005D072E">
      <w:pPr>
        <w:tabs>
          <w:tab w:val="left" w:pos="284"/>
        </w:tabs>
        <w:ind w:firstLine="709"/>
        <w:jc w:val="both"/>
        <w:rPr>
          <w:color w:val="000000"/>
        </w:rPr>
      </w:pPr>
      <w:r w:rsidRPr="005D072E">
        <w:rPr>
          <w:b/>
          <w:color w:val="000000"/>
          <w:highlight w:val="yellow"/>
        </w:rPr>
        <w:t>___________________________________________________________________</w:t>
      </w:r>
      <w:r w:rsidR="00680AB5" w:rsidRPr="005D072E">
        <w:rPr>
          <w:sz w:val="22"/>
          <w:szCs w:val="22"/>
          <w:highlight w:val="yellow"/>
        </w:rPr>
        <w:t xml:space="preserve">, </w:t>
      </w:r>
      <w:r w:rsidR="00680AB5" w:rsidRPr="005D072E">
        <w:rPr>
          <w:highlight w:val="yellow"/>
        </w:rPr>
        <w:t xml:space="preserve">действующий на основании </w:t>
      </w:r>
      <w:r w:rsidRPr="005D072E">
        <w:rPr>
          <w:highlight w:val="yellow"/>
        </w:rPr>
        <w:t>__________________________________________________</w:t>
      </w:r>
      <w:r w:rsidR="00BD61D2" w:rsidRPr="005D072E">
        <w:rPr>
          <w:highlight w:val="yellow"/>
        </w:rPr>
        <w:t>.,</w:t>
      </w:r>
      <w:r w:rsidR="00BD61D2">
        <w:t xml:space="preserve"> </w:t>
      </w:r>
      <w:r w:rsidR="003C032B">
        <w:rPr>
          <w:color w:val="000000"/>
        </w:rPr>
        <w:t>с другой стороны, вместе именуемые «Стороны», заключили настоящий договор о нижеследующем:</w:t>
      </w:r>
    </w:p>
    <w:p w:rsidR="00945AFA" w:rsidRDefault="00945AFA">
      <w:pPr>
        <w:tabs>
          <w:tab w:val="left" w:pos="284"/>
        </w:tabs>
        <w:ind w:firstLine="284"/>
        <w:jc w:val="both"/>
        <w:rPr>
          <w:color w:val="000000"/>
        </w:rPr>
      </w:pPr>
    </w:p>
    <w:p w:rsidR="00945AFA" w:rsidRDefault="003C032B">
      <w:pPr>
        <w:numPr>
          <w:ilvl w:val="0"/>
          <w:numId w:val="8"/>
        </w:numP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ПРЕДМЕТ ДОГОВОРА</w:t>
      </w:r>
    </w:p>
    <w:p w:rsidR="00945AFA" w:rsidRDefault="003C032B">
      <w:pPr>
        <w:numPr>
          <w:ilvl w:val="1"/>
          <w:numId w:val="8"/>
        </w:numPr>
        <w:tabs>
          <w:tab w:val="left" w:pos="284"/>
        </w:tabs>
        <w:ind w:firstLine="709"/>
        <w:jc w:val="both"/>
        <w:rPr>
          <w:smallCaps/>
          <w:color w:val="000000"/>
        </w:rPr>
      </w:pPr>
      <w:r>
        <w:rPr>
          <w:color w:val="000000"/>
        </w:rPr>
        <w:t xml:space="preserve">Исполнитель обязуется оказать, а Заказчик обязуется принять и оплатить услуги (далее по тексту – «Услуги») по поиску третьих лиц, заинтересованных в приобретении недвижимого имущества (далее по тексту – «Покупатели»), и проведению с ними мероприятий, направленных на заключение с Заказчиком договоров </w:t>
      </w:r>
      <w:r w:rsidR="00BD61D2">
        <w:rPr>
          <w:color w:val="000000"/>
        </w:rPr>
        <w:t xml:space="preserve">купли-продажи </w:t>
      </w:r>
      <w:r>
        <w:rPr>
          <w:color w:val="000000"/>
        </w:rPr>
        <w:t xml:space="preserve"> (далее по тексту – «</w:t>
      </w:r>
      <w:r w:rsidR="00B14314">
        <w:rPr>
          <w:color w:val="000000"/>
        </w:rPr>
        <w:t>ДКП</w:t>
      </w:r>
      <w:r>
        <w:rPr>
          <w:color w:val="000000"/>
        </w:rPr>
        <w:t xml:space="preserve">») по приобретению прав на </w:t>
      </w:r>
      <w:r w:rsidR="00BD61D2">
        <w:rPr>
          <w:color w:val="000000"/>
        </w:rPr>
        <w:t xml:space="preserve">принадлежащие Заказчику </w:t>
      </w:r>
      <w:r>
        <w:rPr>
          <w:color w:val="000000"/>
        </w:rPr>
        <w:t xml:space="preserve">объекты недвижимости в жилых домах (далее по тексту – </w:t>
      </w:r>
      <w:r>
        <w:rPr>
          <w:b/>
          <w:color w:val="000000"/>
        </w:rPr>
        <w:t>«</w:t>
      </w:r>
      <w:r>
        <w:rPr>
          <w:color w:val="000000"/>
        </w:rPr>
        <w:t>Жилые дома</w:t>
      </w:r>
      <w:r>
        <w:rPr>
          <w:b/>
          <w:color w:val="000000"/>
        </w:rPr>
        <w:t>»</w:t>
      </w:r>
      <w:r>
        <w:rPr>
          <w:color w:val="000000"/>
        </w:rPr>
        <w:t>),  строительство которых осуществля</w:t>
      </w:r>
      <w:r w:rsidR="00BD61D2">
        <w:rPr>
          <w:color w:val="000000"/>
        </w:rPr>
        <w:t>л</w:t>
      </w:r>
      <w:r>
        <w:rPr>
          <w:color w:val="000000"/>
        </w:rPr>
        <w:t xml:space="preserve"> Заказчик в качестве Застройщика. </w:t>
      </w:r>
    </w:p>
    <w:p w:rsidR="00945AFA" w:rsidRDefault="003C032B">
      <w:pPr>
        <w:numPr>
          <w:ilvl w:val="1"/>
          <w:numId w:val="8"/>
        </w:numPr>
        <w:tabs>
          <w:tab w:val="left" w:pos="284"/>
        </w:tabs>
        <w:ind w:firstLine="709"/>
        <w:jc w:val="both"/>
        <w:rPr>
          <w:smallCaps/>
          <w:color w:val="000000"/>
        </w:rPr>
      </w:pPr>
      <w:r>
        <w:rPr>
          <w:color w:val="000000"/>
        </w:rPr>
        <w:t xml:space="preserve">Перечень объектов </w:t>
      </w:r>
      <w:r w:rsidR="00BD61D2">
        <w:rPr>
          <w:color w:val="000000"/>
        </w:rPr>
        <w:t xml:space="preserve">недвижимости </w:t>
      </w:r>
      <w:r>
        <w:rPr>
          <w:color w:val="000000"/>
        </w:rPr>
        <w:t xml:space="preserve">(далее по тексту – «Объекты недвижимости», «Квартиры») в Жилых домах и цены на них предоставляются Заказчиком на сайте по адресу: </w:t>
      </w:r>
      <w:hyperlink r:id="rId8">
        <w:r>
          <w:rPr>
            <w:color w:val="000000"/>
            <w:u w:val="single"/>
          </w:rPr>
          <w:t>https://zoedom.ru/</w:t>
        </w:r>
      </w:hyperlink>
      <w:r w:rsidR="00BD61D2">
        <w:rPr>
          <w:color w:val="000000"/>
        </w:rPr>
        <w:t xml:space="preserve"> </w:t>
      </w:r>
      <w:r>
        <w:rPr>
          <w:color w:val="000000"/>
        </w:rPr>
        <w:t>Информация о ценах на Объекты недвижимости и их статус обновляется Заказчиком ежедневно.</w:t>
      </w:r>
    </w:p>
    <w:p w:rsidR="00945AFA" w:rsidRDefault="003C032B">
      <w:pPr>
        <w:numPr>
          <w:ilvl w:val="1"/>
          <w:numId w:val="8"/>
        </w:num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Цены на Объекты недвижимости могут быть изменены Заказчиком в сторону увеличения или уменьшения в любое время. Исполнитель самостоятельно отслеживает цены на Объекты недвижимости на сайте, указанном в п. 1.2. настоящего договора. 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8"/>
        </w:numP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ПРАВА И ОБЯЗАННОСТИ ИСПОЛНИТЕЛЯ</w:t>
      </w:r>
    </w:p>
    <w:p w:rsidR="00945AFA" w:rsidRDefault="003C03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В целях выполнения настоящего договора Исполнитель имеет право:</w:t>
      </w:r>
    </w:p>
    <w:p w:rsidR="00945AFA" w:rsidRDefault="003C032B">
      <w:pPr>
        <w:numPr>
          <w:ilvl w:val="2"/>
          <w:numId w:val="8"/>
        </w:numP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Представлять интересы Заказчика при осуществлении поиска потенциальных Покупателей, проведении переговоров и презентаций с ними с целью заключения Д</w:t>
      </w:r>
      <w:r w:rsidR="00B14314">
        <w:rPr>
          <w:color w:val="000000"/>
        </w:rPr>
        <w:t>КП</w:t>
      </w:r>
      <w:r>
        <w:rPr>
          <w:color w:val="000000"/>
        </w:rPr>
        <w:t xml:space="preserve"> по приобретению </w:t>
      </w:r>
      <w:r w:rsidR="00BD61D2">
        <w:rPr>
          <w:color w:val="000000"/>
        </w:rPr>
        <w:t>Объектов</w:t>
      </w:r>
      <w:r>
        <w:rPr>
          <w:color w:val="000000"/>
        </w:rPr>
        <w:t xml:space="preserve"> недвижимости.</w:t>
      </w:r>
    </w:p>
    <w:p w:rsidR="00945AFA" w:rsidRDefault="003C032B">
      <w:pPr>
        <w:numPr>
          <w:ilvl w:val="2"/>
          <w:numId w:val="8"/>
        </w:numP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>Требовать и получать от Заказчика все документы и информацию, необходимую для выполнения обязательств по договору.</w:t>
      </w:r>
    </w:p>
    <w:p w:rsidR="00945AFA" w:rsidRDefault="003C032B">
      <w:pPr>
        <w:numPr>
          <w:ilvl w:val="2"/>
          <w:numId w:val="8"/>
        </w:numP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Участвовать в процессе сдачи на государственную регистрацию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Объект</w:t>
      </w:r>
      <w:r w:rsidR="00BD61D2">
        <w:rPr>
          <w:color w:val="000000"/>
        </w:rPr>
        <w:t>ов</w:t>
      </w:r>
      <w:r>
        <w:rPr>
          <w:color w:val="000000"/>
        </w:rPr>
        <w:t xml:space="preserve"> недвижимости (сопровождение клиента).</w:t>
      </w:r>
    </w:p>
    <w:p w:rsidR="00945AFA" w:rsidRDefault="003C032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В целях выполнения настоящего договора Исполнитель обязан: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Организовать и осуществлять за свой счет рекламу Объектов недвижимости всеми способами и средствами, не противоречащими законодательству Российской Федерации, с целью поиска потенциальных Покупателей.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>По запросу Заказчика в течение 3-х рабочих дней представить отчет о том, где и каким способом рекламируются Объекты недвижимости (квартиры, парковочные места и т.д.).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Предоставлять потенциальным Покупателям полную и достоверную информацию об Объектах недвижимости, полученную только от Заказчика, а именно:</w:t>
      </w:r>
    </w:p>
    <w:p w:rsidR="00945AFA" w:rsidRDefault="003C032B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параметры Жилых домов согласно проектным декларациям;</w:t>
      </w:r>
    </w:p>
    <w:p w:rsidR="00945AFA" w:rsidRDefault="003C032B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технические характеристики и стоимость Объектов недвижимости, условия и порядок их оплаты, действующие на момент оказания консультации;</w:t>
      </w:r>
    </w:p>
    <w:p w:rsidR="00945AFA" w:rsidRDefault="003C032B" w:rsidP="00BD61D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 возможность приобретения Объектов недвижимости с использованием ипотечных проду</w:t>
      </w:r>
      <w:r w:rsidR="00BD61D2">
        <w:rPr>
          <w:color w:val="000000"/>
        </w:rPr>
        <w:t>ктов банков партнеров Заказчика</w:t>
      </w:r>
      <w:r>
        <w:rPr>
          <w:color w:val="000000"/>
        </w:rPr>
        <w:t>.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Предоставлять по запросу потенциального Покупателя всю документацию, необходимую для принятия решения о заключении с Заказчиком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Объект</w:t>
      </w:r>
      <w:r w:rsidR="00BD61D2">
        <w:rPr>
          <w:color w:val="000000"/>
        </w:rPr>
        <w:t>ов</w:t>
      </w:r>
      <w:r>
        <w:rPr>
          <w:color w:val="000000"/>
        </w:rPr>
        <w:t xml:space="preserve"> недвижимости, полученную только от Заказчика.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Убедиться, что при заключении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Объект</w:t>
      </w:r>
      <w:r w:rsidR="00BD61D2">
        <w:rPr>
          <w:color w:val="000000"/>
        </w:rPr>
        <w:t>ов</w:t>
      </w:r>
      <w:r>
        <w:rPr>
          <w:color w:val="000000"/>
        </w:rPr>
        <w:t xml:space="preserve"> недвижимости потенциальные Покупатели понимают, какой Объект недвижимости они выбрали.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В случае заключения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Объект</w:t>
      </w:r>
      <w:r w:rsidR="00BD61D2">
        <w:rPr>
          <w:color w:val="000000"/>
        </w:rPr>
        <w:t>ов</w:t>
      </w:r>
      <w:r>
        <w:rPr>
          <w:color w:val="000000"/>
        </w:rPr>
        <w:t xml:space="preserve"> недвижимости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Оформлять по результатам проведения презентации в офисе продаж Заказчика и предоставлять Заказчику форму уведомления о </w:t>
      </w:r>
      <w:r>
        <w:t>презентации</w:t>
      </w:r>
      <w:r>
        <w:rPr>
          <w:color w:val="000000"/>
        </w:rPr>
        <w:t xml:space="preserve"> Объекта недвижимости (по форме Приложения № 2 к настоящему договору) в отношении каждого конкретного потенциального Покупателя (только в случае бронирования квартиры), с обязательным подтверждением факта работы клиента с Исполнителем, и постановки брони на выбранный Объект недвижимости, любым удобным способом, предусмотренным настоящим договором и Приложениями к нему. </w:t>
      </w:r>
    </w:p>
    <w:p w:rsidR="00945AFA" w:rsidRDefault="003C032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Ежемесячно Исполнитель в течение 10 календарных дней по истечении отчетного месяца, в случае наличия проведенных сделок и оплат, направляет Заказчику согласованными каналами связи или вручает уполномоченному представителю Заказчика под подпись 2 (два) экземпляра Акта об оказании услуг и Счёт на оплату. Акт оказанных услуг должен быть датирован тем же месяцем, в котором произошла оплата Покупателем не менее 30% от стоимости </w:t>
      </w:r>
      <w:r w:rsidR="00B14314">
        <w:rPr>
          <w:color w:val="000000"/>
        </w:rPr>
        <w:t>ДКП</w:t>
      </w:r>
      <w:r>
        <w:rPr>
          <w:color w:val="000000"/>
        </w:rPr>
        <w:t>. Акт оказанных услуг и счет на оплату оказанных услуг обязательно должны содержать в себе следующую информацию:</w:t>
      </w:r>
    </w:p>
    <w:p w:rsidR="00945AFA" w:rsidRDefault="003C032B">
      <w:pPr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адрес приобретаемого Объекта недвижимости;</w:t>
      </w:r>
    </w:p>
    <w:p w:rsidR="00945AFA" w:rsidRDefault="003C032B">
      <w:pPr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данные Объекта недвижимости (</w:t>
      </w:r>
      <w:r w:rsidR="00BD61D2">
        <w:rPr>
          <w:color w:val="000000"/>
        </w:rPr>
        <w:t>а</w:t>
      </w:r>
      <w:r w:rsidR="00B14314">
        <w:rPr>
          <w:color w:val="000000"/>
        </w:rPr>
        <w:t>дрес,</w:t>
      </w:r>
      <w:r w:rsidR="00BD61D2">
        <w:rPr>
          <w:color w:val="000000"/>
        </w:rPr>
        <w:t xml:space="preserve"> </w:t>
      </w:r>
      <w:r>
        <w:rPr>
          <w:color w:val="000000"/>
        </w:rPr>
        <w:t>этаж, номер на площадке и т.д.);</w:t>
      </w:r>
    </w:p>
    <w:p w:rsidR="00945AFA" w:rsidRDefault="003C032B">
      <w:pPr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данные и реквизиты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</w:t>
      </w:r>
      <w:r w:rsidR="00BD61D2">
        <w:rPr>
          <w:color w:val="000000"/>
        </w:rPr>
        <w:t>О</w:t>
      </w:r>
      <w:r>
        <w:rPr>
          <w:color w:val="000000"/>
        </w:rPr>
        <w:t>бъект</w:t>
      </w:r>
      <w:r w:rsidR="00BD61D2">
        <w:rPr>
          <w:color w:val="000000"/>
        </w:rPr>
        <w:t>а</w:t>
      </w:r>
      <w:r>
        <w:rPr>
          <w:color w:val="000000"/>
        </w:rPr>
        <w:t xml:space="preserve"> недвижимости;</w:t>
      </w:r>
    </w:p>
    <w:p w:rsidR="00945AFA" w:rsidRDefault="003C032B">
      <w:pPr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данные и реквизиты Договора возмездного оказания услуг; </w:t>
      </w:r>
    </w:p>
    <w:p w:rsidR="00945AFA" w:rsidRDefault="003C032B">
      <w:pPr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цена Объекта недвижимости;</w:t>
      </w:r>
    </w:p>
    <w:p w:rsidR="00945AFA" w:rsidRDefault="003C032B">
      <w:pPr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размер агентского вознаграждения.</w:t>
      </w:r>
    </w:p>
    <w:p w:rsidR="00945AFA" w:rsidRDefault="003C032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Исполнитель не имеет права взыскивать с Покупателей плату за оказываемые услуги, а также устанавливать дополнительную плату и иные платежи сверх стоимости Объекта недвижимости, которая установлена Заказчиком.</w:t>
      </w:r>
    </w:p>
    <w:p w:rsidR="00945AFA" w:rsidRDefault="00945AFA">
      <w:pPr>
        <w:tabs>
          <w:tab w:val="left" w:pos="284"/>
        </w:tabs>
        <w:ind w:firstLine="709"/>
        <w:jc w:val="both"/>
        <w:rPr>
          <w:b/>
          <w:color w:val="000000"/>
        </w:rPr>
      </w:pPr>
    </w:p>
    <w:p w:rsidR="00945AFA" w:rsidRDefault="003C032B">
      <w:pPr>
        <w:numPr>
          <w:ilvl w:val="0"/>
          <w:numId w:val="6"/>
        </w:numP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ПРАВА И ОБЯЗАННОСТИ ЗАКАЗЧИКА</w:t>
      </w:r>
    </w:p>
    <w:p w:rsidR="00945AFA" w:rsidRDefault="003C03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В целях выполнения настоящего Договора Заказчик обязан:</w:t>
      </w:r>
    </w:p>
    <w:p w:rsidR="00945AFA" w:rsidRDefault="003C032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color w:val="000000"/>
        </w:rPr>
      </w:pPr>
      <w:r>
        <w:rPr>
          <w:color w:val="000000"/>
        </w:rPr>
        <w:t>В течение 10 (Десяти) рабочих дней подписать предоставленный Исполнителем Акт оказанных услуг при условии соблюдения Исполнителем п. 2.2.8 настоящего Договора и при отсутствии каких-либо замечаний. При наличии замечаний предоставить Исполнителю мотивированный отказ от подписания Акта оказанных услуг.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3.1.2. Предоставить Исполнителю по запросу всю необходимую документацию и информацию об Объектах недвижимости: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         - копию разрешения на строительство Жилого дома;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         - копию проектной декларации, опубликованной в средствах массовой информации;</w:t>
      </w:r>
    </w:p>
    <w:p w:rsidR="006C25A1" w:rsidRDefault="003C032B" w:rsidP="006C25A1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         - копии поэтажного плана Жилого дома и характеристики Объектов недвижимости </w:t>
      </w:r>
      <w:r w:rsidR="006C25A1">
        <w:rPr>
          <w:color w:val="000000"/>
        </w:rPr>
        <w:t>согласно проектной документации;</w:t>
      </w:r>
    </w:p>
    <w:p w:rsidR="006C25A1" w:rsidRDefault="006C25A1" w:rsidP="006C25A1">
      <w:pPr>
        <w:tabs>
          <w:tab w:val="left" w:pos="284"/>
        </w:tabs>
        <w:ind w:firstLine="1276"/>
        <w:jc w:val="both"/>
        <w:rPr>
          <w:color w:val="000000"/>
        </w:rPr>
      </w:pPr>
      <w:r>
        <w:rPr>
          <w:color w:val="000000"/>
        </w:rPr>
        <w:t>- копию разрешения на ввода Жилого дома в эксплуатацию;</w:t>
      </w:r>
    </w:p>
    <w:p w:rsidR="006C25A1" w:rsidRDefault="006C25A1" w:rsidP="006C25A1">
      <w:pPr>
        <w:tabs>
          <w:tab w:val="left" w:pos="284"/>
        </w:tabs>
        <w:ind w:firstLine="1276"/>
        <w:jc w:val="both"/>
        <w:rPr>
          <w:color w:val="000000"/>
        </w:rPr>
      </w:pPr>
      <w:r>
        <w:rPr>
          <w:color w:val="000000"/>
        </w:rPr>
        <w:t>- копию выписки из ЕГРН, подтверждающей право собственности Заказчика на Объект недвижимости.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3.1.3. При условии соблюдения Исполнителем п. 2.2.7. настоящего Договора, Заказчик обязан не заключать в отношении выбранного потенциальным Покупателем Объекта недвижимости </w:t>
      </w:r>
      <w:r w:rsidR="00B14314">
        <w:rPr>
          <w:color w:val="000000"/>
        </w:rPr>
        <w:t>ДКП</w:t>
      </w:r>
      <w:r>
        <w:rPr>
          <w:color w:val="000000"/>
        </w:rPr>
        <w:t xml:space="preserve"> с другими лицами и не изменять стоимость Объекта недвижимости в течение 3 (трех) календарных дней со дня получения уведомления о </w:t>
      </w:r>
      <w:r>
        <w:t>презентации</w:t>
      </w:r>
      <w:r>
        <w:rPr>
          <w:color w:val="000000"/>
        </w:rPr>
        <w:t xml:space="preserve"> Объекта недвижимости.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3.1.4. Предоставить Исполнителю право проведения переговоров с потенциальными Покупателями от имени и в интересах Заказчика.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3.1.5 Вести переговоры с потенциальными Покупателями, найденными при содействии Исполнителя, в присутствии представителя Исполнителя.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3.1.6.  Уведомить Исполнителя письменно в случаях расторжения </w:t>
      </w:r>
      <w:r w:rsidR="00B14314">
        <w:rPr>
          <w:color w:val="000000"/>
        </w:rPr>
        <w:t>ДКП</w:t>
      </w:r>
      <w:r>
        <w:rPr>
          <w:color w:val="000000"/>
        </w:rPr>
        <w:t xml:space="preserve"> с Покупателем, заключенного при содействии Исполнителя, в срок не более 5 (пяти) рабочих дней со дня</w:t>
      </w:r>
      <w:r w:rsidR="006C25A1">
        <w:rPr>
          <w:color w:val="000000"/>
        </w:rPr>
        <w:t xml:space="preserve"> подписания с Покупателем соглашения о расторжении или направления Заказчиком Покупателю Уведомления о расторжении ДКП в одностороннем порядке.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tabs>
          <w:tab w:val="left" w:pos="284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3.2.Заказчик имеет право: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3.2.1. Не ставя в известность Исполнителя, проверять работу последнего с потенциальными Покупателями.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3.2.2 Заказчик гарантирует действительность прав на заключение </w:t>
      </w:r>
      <w:r w:rsidR="00B14314">
        <w:rPr>
          <w:color w:val="000000"/>
        </w:rPr>
        <w:t>ДКП</w:t>
      </w:r>
      <w:r w:rsidR="00A130E7">
        <w:rPr>
          <w:color w:val="000000"/>
        </w:rPr>
        <w:t xml:space="preserve"> по приобретению </w:t>
      </w:r>
      <w:r>
        <w:rPr>
          <w:color w:val="000000"/>
        </w:rPr>
        <w:t xml:space="preserve"> Объект</w:t>
      </w:r>
      <w:r w:rsidR="006C25A1">
        <w:rPr>
          <w:color w:val="000000"/>
        </w:rPr>
        <w:t>ов</w:t>
      </w:r>
      <w:r>
        <w:rPr>
          <w:color w:val="000000"/>
        </w:rPr>
        <w:t xml:space="preserve"> недвижимости в жилом доме.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СТОИМОСТЬ И ОПЛАТА УСЛУГ</w:t>
      </w:r>
    </w:p>
    <w:p w:rsidR="00945AFA" w:rsidRDefault="003C03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>За услуги, оказанные Исполнителем по настоящему Договору, Заказчик уплачивает Исполнителю вознаграждение:</w:t>
      </w:r>
    </w:p>
    <w:p w:rsidR="00945AFA" w:rsidRDefault="003C032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в размере 2% от стоимости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жило</w:t>
      </w:r>
      <w:r w:rsidR="006C25A1">
        <w:rPr>
          <w:color w:val="000000"/>
        </w:rPr>
        <w:t>го помещения</w:t>
      </w:r>
      <w:r>
        <w:rPr>
          <w:color w:val="000000"/>
        </w:rPr>
        <w:t>;</w:t>
      </w:r>
    </w:p>
    <w:p w:rsidR="00945AFA" w:rsidRDefault="003C032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в размере 1% от стоимости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нежило</w:t>
      </w:r>
      <w:r w:rsidR="006C25A1">
        <w:rPr>
          <w:color w:val="000000"/>
        </w:rPr>
        <w:t>го</w:t>
      </w:r>
      <w:r>
        <w:rPr>
          <w:color w:val="000000"/>
        </w:rPr>
        <w:t xml:space="preserve"> (офисно</w:t>
      </w:r>
      <w:r w:rsidR="006C25A1">
        <w:rPr>
          <w:color w:val="000000"/>
        </w:rPr>
        <w:t>го</w:t>
      </w:r>
      <w:r>
        <w:rPr>
          <w:color w:val="000000"/>
        </w:rPr>
        <w:t>) помещени</w:t>
      </w:r>
      <w:r w:rsidR="006C25A1">
        <w:rPr>
          <w:color w:val="000000"/>
        </w:rPr>
        <w:t>я</w:t>
      </w:r>
      <w:r>
        <w:rPr>
          <w:color w:val="000000"/>
        </w:rPr>
        <w:t xml:space="preserve">. Вознаграждение за совершенную сделку выплачивается на основании Акта приемки оказанных услуг в соответствии с Приложением №3 </w:t>
      </w:r>
      <w:r w:rsidR="006C25A1">
        <w:rPr>
          <w:color w:val="000000"/>
        </w:rPr>
        <w:t xml:space="preserve">к </w:t>
      </w:r>
      <w:r>
        <w:rPr>
          <w:color w:val="000000"/>
        </w:rPr>
        <w:t>настояще</w:t>
      </w:r>
      <w:r w:rsidR="006C25A1">
        <w:rPr>
          <w:color w:val="000000"/>
        </w:rPr>
        <w:t>му</w:t>
      </w:r>
      <w:r>
        <w:rPr>
          <w:color w:val="000000"/>
        </w:rPr>
        <w:t xml:space="preserve"> Договор</w:t>
      </w:r>
      <w:r w:rsidR="006C25A1">
        <w:rPr>
          <w:color w:val="000000"/>
        </w:rPr>
        <w:t>у</w:t>
      </w:r>
      <w:r>
        <w:rPr>
          <w:color w:val="000000"/>
        </w:rPr>
        <w:t xml:space="preserve">.  </w:t>
      </w:r>
    </w:p>
    <w:p w:rsidR="00945AFA" w:rsidRDefault="003C032B">
      <w:pPr>
        <w:tabs>
          <w:tab w:val="left" w:pos="567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rPr>
          <w:b/>
          <w:color w:val="000000"/>
        </w:rPr>
        <w:t xml:space="preserve">Оплата Услуг производится до 25-го числа месяца, следующего за отчётным, при соблюдении следующих условий: </w:t>
      </w:r>
    </w:p>
    <w:p w:rsidR="00945AFA" w:rsidRDefault="003C032B">
      <w:pPr>
        <w:tabs>
          <w:tab w:val="left" w:pos="567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>предоставление Исполнителем Заказчику корректно оформленного и своевременно предоставленного Акта приемки оказанных услуг и счета на оплату оказанных услуг, предусмотренные п. 2.2.8. настоящего Договора;</w:t>
      </w:r>
    </w:p>
    <w:p w:rsidR="00945AFA" w:rsidRDefault="003C032B">
      <w:pPr>
        <w:tabs>
          <w:tab w:val="left" w:pos="567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оплаты Заказчику Покупателем не менее 30% от общей стоимости </w:t>
      </w:r>
      <w:r w:rsidR="00B14314">
        <w:rPr>
          <w:color w:val="000000"/>
        </w:rPr>
        <w:t>ДКП</w:t>
      </w:r>
      <w:r>
        <w:rPr>
          <w:color w:val="000000"/>
        </w:rPr>
        <w:t>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4.3. При совпадении дня выплат с выходным, нерабочим или нерабочим праздничным днем, оплата услуг производится в первый рабочий день после даты платежа, приходящегося на нерабочий день.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4.4. Форма расчетов по настоящему Договору: безналичное перечисление денежных средств на расчетный счет Исполнителя, указанный в предоставленном счете на оплату оказанных услуг.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4.5. В случае последующего расторжения </w:t>
      </w:r>
      <w:r w:rsidR="00B14314">
        <w:rPr>
          <w:color w:val="000000"/>
        </w:rPr>
        <w:t>ДКП</w:t>
      </w:r>
      <w:r>
        <w:rPr>
          <w:color w:val="000000"/>
        </w:rPr>
        <w:t xml:space="preserve">, заключенного с Покупателем при содействии Исполнителя, Исполнитель производит возврат денежных средств в течение 10 (Десяти) календарных дней с даты расторжения </w:t>
      </w:r>
      <w:r w:rsidR="00B14314">
        <w:rPr>
          <w:color w:val="000000"/>
        </w:rPr>
        <w:t>ДКП</w:t>
      </w:r>
      <w:r>
        <w:rPr>
          <w:color w:val="000000"/>
        </w:rPr>
        <w:t xml:space="preserve"> в размере: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- 100% от вознаграждения, уплаченного Заказчиком Исполнителю.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4.6. </w:t>
      </w:r>
      <w:r w:rsidR="006C25A1">
        <w:rPr>
          <w:color w:val="000000"/>
        </w:rPr>
        <w:t xml:space="preserve">ДКП </w:t>
      </w:r>
      <w:r>
        <w:rPr>
          <w:color w:val="000000"/>
        </w:rPr>
        <w:t>считается расторгнутым при наличии письменного соглашения</w:t>
      </w:r>
      <w:r w:rsidR="006C25A1">
        <w:rPr>
          <w:color w:val="000000"/>
        </w:rPr>
        <w:t xml:space="preserve"> о расторжении такого договора </w:t>
      </w:r>
      <w:r>
        <w:rPr>
          <w:color w:val="000000"/>
        </w:rPr>
        <w:t>либо направления Заказчиком Покупателю Уведомления о его расторжении в одностороннем порядке.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ОТВЕТСТВЕННОСТЬ</w:t>
      </w:r>
    </w:p>
    <w:p w:rsidR="00945AFA" w:rsidRDefault="003C032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Заказчик несет ответственность перед Покупателем, которая предусмотрена заключенным </w:t>
      </w:r>
      <w:r w:rsidR="00B14314">
        <w:rPr>
          <w:color w:val="000000"/>
        </w:rPr>
        <w:t>ДКП</w:t>
      </w:r>
      <w:r>
        <w:rPr>
          <w:color w:val="000000"/>
        </w:rPr>
        <w:t xml:space="preserve"> по приобретению Объект</w:t>
      </w:r>
      <w:r w:rsidR="006C25A1">
        <w:rPr>
          <w:color w:val="000000"/>
        </w:rPr>
        <w:t>а</w:t>
      </w:r>
      <w:r>
        <w:rPr>
          <w:color w:val="000000"/>
        </w:rPr>
        <w:t xml:space="preserve"> недвижимости с Покупателем.</w:t>
      </w:r>
    </w:p>
    <w:p w:rsidR="00945AFA" w:rsidRDefault="003C032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нарушения Исполнителем п.2.3. настоящего Договора, Заказчик имеет право после предъявления претензии Исполнителю в одностороннем порядке удержать в виде штрафа 100% от </w:t>
      </w:r>
      <w:r w:rsidRPr="002552C9">
        <w:rPr>
          <w:color w:val="000000"/>
        </w:rPr>
        <w:t>суммы платежей, предъявленных Исполнителем конкретному Покупателю.</w:t>
      </w:r>
    </w:p>
    <w:p w:rsidR="00945AFA" w:rsidRDefault="003C032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>Исполнитель несет полную ответственность перед третьими лицами за информацию и рекламу об Объектах недвижимости Заказчика, размещаемую Исполнителем в средствах массовой информации, сети Интернет и прочих носителях.</w:t>
      </w:r>
    </w:p>
    <w:p w:rsidR="00945AFA" w:rsidRPr="003C032B" w:rsidRDefault="003C032B" w:rsidP="003C032B">
      <w:pPr>
        <w:tabs>
          <w:tab w:val="left" w:pos="284"/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    5.4       За неисполнение или ненадлежащее исполнение обязательств по настоящему Договору Стороны несут ответственность в порядке, предусмотренном действующим законодательством Российской Федерации. Подсудность – Арбитражный суд Новосибирской области. </w:t>
      </w:r>
      <w:r w:rsidRPr="002552C9">
        <w:rPr>
          <w:color w:val="000000"/>
        </w:rPr>
        <w:t>До обращения в суд обязателен досудебный претензионный порядок разрешения спора. Срок ответа на претензию - 10 рабочих дней</w:t>
      </w:r>
      <w:r>
        <w:rPr>
          <w:color w:val="000000"/>
        </w:rPr>
        <w:t>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СРОК ДЕЙСТВИЯ И ПОРЯДОК РАСТОРЖЕНИЯ ДОГОВОРА </w:t>
      </w:r>
    </w:p>
    <w:p w:rsidR="00945AFA" w:rsidRDefault="003C032B">
      <w:pPr>
        <w:numPr>
          <w:ilvl w:val="1"/>
          <w:numId w:val="7"/>
        </w:numPr>
        <w:tabs>
          <w:tab w:val="left" w:pos="284"/>
        </w:tabs>
        <w:ind w:firstLine="709"/>
        <w:jc w:val="both"/>
        <w:rPr>
          <w:color w:val="000000"/>
        </w:rPr>
      </w:pPr>
      <w:r>
        <w:t>Настоящий Договор вступает в силу с момента подписания сторонами и действует</w:t>
      </w:r>
      <w:r>
        <w:rPr>
          <w:color w:val="000000"/>
        </w:rPr>
        <w:t xml:space="preserve"> до </w:t>
      </w:r>
      <w:r w:rsidR="00596D17">
        <w:rPr>
          <w:b/>
          <w:color w:val="000000"/>
        </w:rPr>
        <w:t>31 декабря 202</w:t>
      </w:r>
      <w:r w:rsidR="007739FD">
        <w:rPr>
          <w:b/>
          <w:color w:val="000000"/>
        </w:rPr>
        <w:t>4</w:t>
      </w:r>
      <w:r>
        <w:rPr>
          <w:b/>
          <w:color w:val="000000"/>
        </w:rPr>
        <w:t xml:space="preserve"> года включительно</w:t>
      </w:r>
      <w:r>
        <w:rPr>
          <w:color w:val="000000"/>
        </w:rPr>
        <w:t xml:space="preserve">. </w:t>
      </w:r>
    </w:p>
    <w:p w:rsidR="00945AFA" w:rsidRDefault="003C032B">
      <w:pPr>
        <w:numPr>
          <w:ilvl w:val="1"/>
          <w:numId w:val="7"/>
        </w:num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Стороны имеют право в одностороннем внесудебном порядке досрочно отказаться от исполнения настоящего Договора путем уведомления другой стороны не менее чем за </w:t>
      </w:r>
      <w:r>
        <w:rPr>
          <w:b/>
          <w:color w:val="000000"/>
        </w:rPr>
        <w:t xml:space="preserve">10 (Десять) </w:t>
      </w:r>
      <w:r>
        <w:rPr>
          <w:color w:val="000000"/>
        </w:rPr>
        <w:t>календарных дней до предполагаемой даты прекращения договора. При этом Заказчик обязан оплатить Исполнителю стоимость фактически оказанных услуг на момент расторжения настоящего Договора согласно разделу 4 настоящего Договора.</w:t>
      </w:r>
    </w:p>
    <w:p w:rsidR="00E84511" w:rsidRDefault="00E84511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10"/>
        </w:numPr>
        <w:tabs>
          <w:tab w:val="left" w:pos="284"/>
        </w:tabs>
        <w:ind w:left="0"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ПРОЧИЕ УСЛОВИЯ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7.1. С учетом положений п. 2 ст. 160 и п. 2 ст. 434 Гражданского кодекса РФ Стороны вправе использовать факсимиле для подписания как дополнительных соглашений к настоящему Договору, так и для подписания части первичных документов, составляемых при исполнении сделок и договоров к ним (спецификаций, накладных и пр., за исключением: доверенностей, УПД и счетов-фактур), если иное не предусмотрено действующим законодательством.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При этом факсимильная подпись будет иметь такую же силу, что и подлинная подпись уполномоченного лица. По требованию Стороны документ, подписанный с использованием факсимиле, подлежит замене на документ, подписанный собственной подписью уполномоченного лица, в течение </w:t>
      </w:r>
      <w:r>
        <w:rPr>
          <w:b/>
          <w:color w:val="000000"/>
        </w:rPr>
        <w:t>10 (Десяти</w:t>
      </w:r>
      <w:r>
        <w:rPr>
          <w:color w:val="000000"/>
        </w:rPr>
        <w:t>) рабочих дней с момента предъявления письменного требования Стороны. Стороны обязаны немедленно уведомлять друг друга о прекращении или об изменении полномочий лиц, подписавших настоящий Договор.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7.2. Все изменения и дополнения к настоящему Договору действительны только в случае, если совершены в письменном виде и подписаны уполномоченными представителями сторон.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7.3. 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7.4. Все Приложения и дополнения к настоящему Договору являются его неотъемлемой частью.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7.5. По всем вопросам, не предусмотренным настоящим Договором, стороны руководствуются действующим законодательством РФ.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7.6. Настоящий Договор составлен в двух экземплярах, имеющих одинаковую юридическую силу, по одному для каждой из сторон.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7.7. Все иные механизмы взаимодействия Заказчика и Исполнителя, связанные с реализацией Объектов недвижимости Заказчика конечным покупателям – физическим или юридическим лицам, изложены в Регламенте работы с Агентствами недвижимости (Приложение №1).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tabs>
          <w:tab w:val="left" w:pos="284"/>
        </w:tabs>
        <w:ind w:firstLine="709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8. ПРИЛОЖЕНИЯ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Приложение №1. «Регламент работы с Агентствами недвижимости».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Приложение №2. «Уведомление о </w:t>
      </w:r>
      <w:r>
        <w:t>презентации</w:t>
      </w:r>
      <w:r>
        <w:rPr>
          <w:color w:val="000000"/>
        </w:rPr>
        <w:t xml:space="preserve"> Объекта недвижимости».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Приложение №3. «Акт приема-передачи оказанных услуг».</w:t>
      </w:r>
    </w:p>
    <w:p w:rsidR="00974420" w:rsidRDefault="00974420">
      <w:pPr>
        <w:tabs>
          <w:tab w:val="left" w:pos="284"/>
        </w:tabs>
        <w:ind w:firstLine="709"/>
        <w:jc w:val="both"/>
        <w:rPr>
          <w:color w:val="000000"/>
        </w:rPr>
      </w:pPr>
    </w:p>
    <w:p w:rsidR="00974420" w:rsidRDefault="00974420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945AFA">
      <w:pPr>
        <w:tabs>
          <w:tab w:val="left" w:pos="284"/>
        </w:tabs>
        <w:ind w:firstLine="284"/>
        <w:jc w:val="both"/>
        <w:rPr>
          <w:color w:val="000000"/>
        </w:rPr>
      </w:pPr>
    </w:p>
    <w:p w:rsidR="00945AFA" w:rsidRDefault="003C032B">
      <w:pPr>
        <w:tabs>
          <w:tab w:val="left" w:pos="284"/>
        </w:tabs>
        <w:ind w:firstLine="284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9. РЕКВИЗИТЫ И ПОДПИСИ СТОРОН</w:t>
      </w:r>
    </w:p>
    <w:p w:rsidR="00945AFA" w:rsidRDefault="00F43712">
      <w:pPr>
        <w:ind w:firstLine="284"/>
        <w:jc w:val="both"/>
        <w:rPr>
          <w:b/>
        </w:rPr>
      </w:pPr>
      <w:r>
        <w:rPr>
          <w:b/>
        </w:rPr>
        <w:t xml:space="preserve">Заказчик: ООО </w:t>
      </w:r>
      <w:r w:rsidR="003C032B">
        <w:rPr>
          <w:b/>
        </w:rPr>
        <w:t xml:space="preserve">Специализированный застройщик «Мегатрейд», </w:t>
      </w:r>
    </w:p>
    <w:p w:rsidR="00945AFA" w:rsidRDefault="003C032B">
      <w:pPr>
        <w:ind w:firstLine="284"/>
        <w:jc w:val="both"/>
      </w:pPr>
      <w:r>
        <w:t>ОГРН 1055407136212, ИНН 5407009768, КПП 540601001</w:t>
      </w:r>
    </w:p>
    <w:p w:rsidR="00945AFA" w:rsidRDefault="003C032B">
      <w:pPr>
        <w:ind w:firstLine="284"/>
        <w:jc w:val="both"/>
      </w:pPr>
      <w:r>
        <w:t>Юридический адрес: 630091, г. Новосибирск, ул. Державина д.28, офис 2018</w:t>
      </w:r>
    </w:p>
    <w:p w:rsidR="00945AFA" w:rsidRDefault="003C032B">
      <w:pPr>
        <w:ind w:firstLine="284"/>
        <w:jc w:val="both"/>
      </w:pPr>
      <w:r>
        <w:t>Расчетный счет № 40702810500000003451 в АО «Банк Акцепт»</w:t>
      </w:r>
    </w:p>
    <w:p w:rsidR="00945AFA" w:rsidRDefault="003C032B">
      <w:pPr>
        <w:ind w:firstLine="284"/>
        <w:jc w:val="both"/>
      </w:pPr>
      <w:r>
        <w:t>Корреспондентский счет 30101810200000000815, БИК 045004815</w:t>
      </w:r>
    </w:p>
    <w:p w:rsidR="00945AFA" w:rsidRDefault="003C032B">
      <w:pPr>
        <w:ind w:firstLine="284"/>
        <w:jc w:val="both"/>
      </w:pPr>
      <w:r>
        <w:t xml:space="preserve">Тел./факс: (383) 309-22-00 Электронный адрес: </w:t>
      </w:r>
      <w:hyperlink r:id="rId9">
        <w:r>
          <w:rPr>
            <w:color w:val="0000FF"/>
            <w:u w:val="single"/>
          </w:rPr>
          <w:t>zoedomnsk@gmail.com</w:t>
        </w:r>
      </w:hyperlink>
    </w:p>
    <w:p w:rsidR="00945AFA" w:rsidRDefault="00945AFA">
      <w:pPr>
        <w:ind w:firstLine="284"/>
        <w:jc w:val="both"/>
      </w:pPr>
    </w:p>
    <w:p w:rsidR="00974420" w:rsidRDefault="00974420">
      <w:pPr>
        <w:ind w:firstLine="284"/>
        <w:jc w:val="both"/>
      </w:pPr>
    </w:p>
    <w:p w:rsidR="00974420" w:rsidRDefault="00974420">
      <w:pPr>
        <w:ind w:firstLine="284"/>
        <w:jc w:val="both"/>
      </w:pPr>
    </w:p>
    <w:p w:rsidR="00945AFA" w:rsidRDefault="003C032B">
      <w:pPr>
        <w:ind w:firstLine="284"/>
        <w:jc w:val="both"/>
      </w:pPr>
      <w:r>
        <w:t>Директор _____________________________________________ / Бизина Н.А./</w:t>
      </w:r>
    </w:p>
    <w:p w:rsidR="00945AFA" w:rsidRDefault="003C032B">
      <w:pPr>
        <w:ind w:firstLine="284"/>
        <w:jc w:val="both"/>
      </w:pPr>
      <w:r>
        <w:t>м.п.</w:t>
      </w:r>
    </w:p>
    <w:p w:rsidR="00945AFA" w:rsidRDefault="00945AFA">
      <w:pPr>
        <w:ind w:firstLine="284"/>
        <w:jc w:val="both"/>
        <w:rPr>
          <w:b/>
        </w:rPr>
      </w:pPr>
    </w:p>
    <w:p w:rsidR="00974420" w:rsidRDefault="00303CF2" w:rsidP="00303CF2">
      <w:pPr>
        <w:tabs>
          <w:tab w:val="left" w:pos="284"/>
          <w:tab w:val="right" w:pos="10206"/>
        </w:tabs>
        <w:rPr>
          <w:b/>
        </w:rPr>
      </w:pPr>
      <w:r>
        <w:rPr>
          <w:b/>
        </w:rPr>
        <w:t xml:space="preserve">    </w:t>
      </w:r>
    </w:p>
    <w:p w:rsidR="00974420" w:rsidRDefault="00974420" w:rsidP="00303CF2">
      <w:pPr>
        <w:tabs>
          <w:tab w:val="left" w:pos="284"/>
          <w:tab w:val="right" w:pos="10206"/>
        </w:tabs>
        <w:rPr>
          <w:b/>
        </w:rPr>
      </w:pPr>
    </w:p>
    <w:p w:rsidR="00A130E7" w:rsidRPr="00A130E7" w:rsidRDefault="00974420" w:rsidP="00A130E7">
      <w:pPr>
        <w:tabs>
          <w:tab w:val="left" w:pos="284"/>
          <w:tab w:val="right" w:pos="10206"/>
        </w:tabs>
        <w:rPr>
          <w:highlight w:val="yellow"/>
        </w:rPr>
      </w:pPr>
      <w:r>
        <w:rPr>
          <w:b/>
        </w:rPr>
        <w:t xml:space="preserve">   </w:t>
      </w:r>
      <w:r w:rsidR="00303CF2">
        <w:rPr>
          <w:b/>
        </w:rPr>
        <w:t xml:space="preserve"> </w:t>
      </w:r>
      <w:r w:rsidR="00303CF2" w:rsidRPr="00A130E7">
        <w:rPr>
          <w:b/>
          <w:highlight w:val="yellow"/>
        </w:rPr>
        <w:t xml:space="preserve">Исполнитель: </w:t>
      </w:r>
    </w:p>
    <w:p w:rsidR="00945AFA" w:rsidRPr="00A130E7" w:rsidRDefault="00945AFA" w:rsidP="00303CF2">
      <w:pPr>
        <w:ind w:firstLine="284"/>
        <w:rPr>
          <w:highlight w:val="yellow"/>
        </w:rPr>
      </w:pPr>
    </w:p>
    <w:p w:rsidR="00974420" w:rsidRPr="00A130E7" w:rsidRDefault="00974420" w:rsidP="00680AB5">
      <w:pPr>
        <w:ind w:firstLine="284"/>
        <w:jc w:val="both"/>
        <w:rPr>
          <w:highlight w:val="yellow"/>
        </w:rPr>
      </w:pPr>
    </w:p>
    <w:p w:rsidR="00974420" w:rsidRPr="00A130E7" w:rsidRDefault="00974420" w:rsidP="00680AB5">
      <w:pPr>
        <w:ind w:firstLine="284"/>
        <w:jc w:val="both"/>
        <w:rPr>
          <w:highlight w:val="yellow"/>
        </w:rPr>
      </w:pPr>
    </w:p>
    <w:p w:rsidR="00974420" w:rsidRPr="00A130E7" w:rsidRDefault="00974420" w:rsidP="00680AB5">
      <w:pPr>
        <w:ind w:firstLine="284"/>
        <w:jc w:val="both"/>
        <w:rPr>
          <w:highlight w:val="yellow"/>
        </w:rPr>
      </w:pPr>
    </w:p>
    <w:p w:rsidR="00680AB5" w:rsidRDefault="003C032B" w:rsidP="00680AB5">
      <w:pPr>
        <w:ind w:firstLine="284"/>
        <w:jc w:val="both"/>
      </w:pPr>
      <w:r w:rsidRPr="00A130E7">
        <w:rPr>
          <w:highlight w:val="yellow"/>
        </w:rPr>
        <w:t>_____________________________________________ /</w:t>
      </w:r>
      <w:r w:rsidR="00A130E7" w:rsidRPr="00A130E7">
        <w:rPr>
          <w:highlight w:val="yellow"/>
        </w:rPr>
        <w:t>______</w:t>
      </w:r>
      <w:r w:rsidR="00680AB5" w:rsidRPr="00A130E7">
        <w:rPr>
          <w:highlight w:val="yellow"/>
        </w:rPr>
        <w:t>./</w:t>
      </w:r>
    </w:p>
    <w:p w:rsidR="00945AFA" w:rsidRDefault="003C032B" w:rsidP="00680AB5">
      <w:pPr>
        <w:ind w:firstLine="284"/>
        <w:jc w:val="both"/>
        <w:rPr>
          <w:smallCaps/>
          <w:color w:val="000000"/>
        </w:rPr>
      </w:pPr>
      <w:r>
        <w:rPr>
          <w:smallCaps/>
          <w:color w:val="000000"/>
        </w:rPr>
        <w:t>м.п.</w:t>
      </w:r>
    </w:p>
    <w:p w:rsidR="00945AFA" w:rsidRDefault="00945AFA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45AFA" w:rsidRDefault="00945AFA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A130E7" w:rsidRDefault="00A130E7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A130E7" w:rsidRDefault="00A130E7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A130E7" w:rsidRDefault="00A130E7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A130E7" w:rsidRDefault="00A130E7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A130E7" w:rsidRDefault="00A130E7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74420" w:rsidRDefault="00974420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45AFA" w:rsidRDefault="00945AFA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45AFA" w:rsidRDefault="00945AFA">
      <w:pPr>
        <w:tabs>
          <w:tab w:val="left" w:pos="284"/>
          <w:tab w:val="right" w:pos="10206"/>
        </w:tabs>
        <w:ind w:firstLine="284"/>
        <w:jc w:val="both"/>
        <w:rPr>
          <w:color w:val="000000"/>
        </w:rPr>
      </w:pPr>
    </w:p>
    <w:p w:rsidR="00945AFA" w:rsidRDefault="003C032B">
      <w:pPr>
        <w:tabs>
          <w:tab w:val="left" w:pos="284"/>
          <w:tab w:val="right" w:pos="10206"/>
        </w:tabs>
        <w:ind w:firstLine="284"/>
        <w:jc w:val="right"/>
        <w:rPr>
          <w:color w:val="000000"/>
        </w:rPr>
      </w:pPr>
      <w:r>
        <w:rPr>
          <w:color w:val="000000"/>
        </w:rPr>
        <w:t xml:space="preserve">Приложение №1 </w:t>
      </w:r>
    </w:p>
    <w:p w:rsidR="00945AFA" w:rsidRDefault="003C032B">
      <w:pPr>
        <w:tabs>
          <w:tab w:val="left" w:pos="284"/>
          <w:tab w:val="right" w:pos="10206"/>
        </w:tabs>
        <w:ind w:firstLine="284"/>
        <w:jc w:val="right"/>
        <w:rPr>
          <w:color w:val="000000"/>
        </w:rPr>
      </w:pPr>
      <w:r>
        <w:rPr>
          <w:color w:val="000000"/>
        </w:rPr>
        <w:t>к Договору возмездного оказания услуг</w:t>
      </w:r>
    </w:p>
    <w:p w:rsidR="00945AFA" w:rsidRDefault="00596D17">
      <w:pPr>
        <w:tabs>
          <w:tab w:val="left" w:pos="284"/>
        </w:tabs>
        <w:ind w:firstLine="284"/>
        <w:jc w:val="right"/>
        <w:rPr>
          <w:color w:val="000000"/>
        </w:rPr>
      </w:pPr>
      <w:r w:rsidRPr="00A130E7">
        <w:rPr>
          <w:color w:val="000000"/>
          <w:highlight w:val="yellow"/>
        </w:rPr>
        <w:t>№</w:t>
      </w:r>
      <w:r w:rsidR="00303CF2" w:rsidRPr="00A130E7">
        <w:rPr>
          <w:color w:val="000000"/>
          <w:highlight w:val="yellow"/>
        </w:rPr>
        <w:t xml:space="preserve"> </w:t>
      </w:r>
      <w:r w:rsidR="00A130E7" w:rsidRPr="00A130E7">
        <w:rPr>
          <w:color w:val="000000"/>
          <w:highlight w:val="yellow"/>
        </w:rPr>
        <w:t>_____</w:t>
      </w:r>
      <w:r w:rsidR="00303CF2" w:rsidRPr="00A130E7">
        <w:rPr>
          <w:color w:val="000000"/>
          <w:highlight w:val="yellow"/>
        </w:rPr>
        <w:t xml:space="preserve"> от «</w:t>
      </w:r>
      <w:r w:rsidR="00A130E7" w:rsidRPr="00A130E7">
        <w:rPr>
          <w:color w:val="000000"/>
          <w:highlight w:val="yellow"/>
        </w:rPr>
        <w:t>___</w:t>
      </w:r>
      <w:r w:rsidRPr="00A130E7">
        <w:rPr>
          <w:color w:val="000000"/>
          <w:highlight w:val="yellow"/>
        </w:rPr>
        <w:t xml:space="preserve">» </w:t>
      </w:r>
      <w:r w:rsidR="00A130E7" w:rsidRPr="00A130E7">
        <w:rPr>
          <w:color w:val="000000"/>
          <w:highlight w:val="yellow"/>
        </w:rPr>
        <w:t>__________</w:t>
      </w:r>
      <w:r w:rsidRPr="00A130E7">
        <w:rPr>
          <w:color w:val="000000"/>
          <w:highlight w:val="yellow"/>
        </w:rPr>
        <w:t>202</w:t>
      </w:r>
      <w:r w:rsidR="00A130E7" w:rsidRPr="00A130E7">
        <w:rPr>
          <w:color w:val="000000"/>
          <w:highlight w:val="yellow"/>
        </w:rPr>
        <w:t>4</w:t>
      </w:r>
      <w:r w:rsidR="003C032B" w:rsidRPr="00A130E7">
        <w:rPr>
          <w:color w:val="000000"/>
          <w:highlight w:val="yellow"/>
        </w:rPr>
        <w:t xml:space="preserve"> года</w:t>
      </w:r>
    </w:p>
    <w:p w:rsidR="00945AFA" w:rsidRDefault="00945AFA">
      <w:pPr>
        <w:tabs>
          <w:tab w:val="left" w:pos="284"/>
        </w:tabs>
        <w:ind w:firstLine="284"/>
        <w:jc w:val="both"/>
        <w:rPr>
          <w:b/>
          <w:color w:val="000000"/>
        </w:rPr>
      </w:pPr>
    </w:p>
    <w:p w:rsidR="00945AFA" w:rsidRDefault="00945AFA">
      <w:pPr>
        <w:tabs>
          <w:tab w:val="left" w:pos="284"/>
        </w:tabs>
        <w:ind w:firstLine="284"/>
        <w:jc w:val="both"/>
        <w:rPr>
          <w:b/>
          <w:color w:val="000000"/>
        </w:rPr>
      </w:pPr>
    </w:p>
    <w:p w:rsidR="00945AFA" w:rsidRDefault="003C032B">
      <w:pPr>
        <w:tabs>
          <w:tab w:val="left" w:pos="284"/>
        </w:tabs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РЕГЛАМЕНТ РАБОТЫ С АГЕНТСТВАМИ НЕДВИЖИМОСТИ</w:t>
      </w:r>
    </w:p>
    <w:p w:rsidR="00945AFA" w:rsidRDefault="00945AFA">
      <w:pPr>
        <w:tabs>
          <w:tab w:val="left" w:pos="284"/>
        </w:tabs>
        <w:ind w:firstLine="284"/>
        <w:jc w:val="center"/>
        <w:rPr>
          <w:b/>
          <w:color w:val="000000"/>
        </w:rPr>
      </w:pPr>
    </w:p>
    <w:p w:rsidR="00945AFA" w:rsidRDefault="003C032B">
      <w:pPr>
        <w:tabs>
          <w:tab w:val="left" w:pos="284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ПРЕАМБУЛА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Настоящий документ определяет механизмы взаимодействия Заказчика (далее по тексту «Компания», «Застройщик») и Исполнителя (далее по тексту – «Агентство недвижимости», «Агентство», «Агент», «Риелтор», «АН») в процессах, связанных с реализацией жилых объектов Компании (далее по тексту – «Объекты недвижимости», «Квартиры») конечным покупателям – физическим и юридическим лицам (далее по тексту – «Клиенты»).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Цель принятия данного регламента – повышение уровня сервиса для Клиентов и повышение эффективности сотрудничества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 и Агентства недвижимости путем создания системы единых стандартов взаимодействия.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ЗАКРЕПЛЕНИЕ КЛИЕНТА ЗА АГЕНТСТВОМ НЕДВИЖИМОСТИ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1.1. В зависимости от результатов переговоров с Клиентом Риелтор может закрепить Клиента за Агентством недвижимости с помощью: «Уведомления о </w:t>
      </w:r>
      <w:r>
        <w:t>презентации объекта</w:t>
      </w:r>
      <w:r>
        <w:rPr>
          <w:color w:val="000000"/>
        </w:rPr>
        <w:t xml:space="preserve">». Уведомление может быть </w:t>
      </w:r>
      <w:r>
        <w:t>представлено</w:t>
      </w:r>
      <w:r>
        <w:rPr>
          <w:color w:val="000000"/>
        </w:rPr>
        <w:t xml:space="preserve"> как в офисе отдела продаж в печатном виде, так и через личный кабинет риелтора на сайте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, либо направлено на электронную почту сотрудника отдела.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1.2. В случае, если данный Клиент поставит бронь с Агентом из другого Агентства недвижимости, вознаграждение будет выплачено Агентству, ко</w:t>
      </w:r>
      <w:r w:rsidR="00A130E7">
        <w:rPr>
          <w:color w:val="000000"/>
        </w:rPr>
        <w:t xml:space="preserve">торое будет присутствовать при </w:t>
      </w:r>
      <w:r>
        <w:rPr>
          <w:color w:val="000000"/>
        </w:rPr>
        <w:t>подписании сделки с Клиентом и подач</w:t>
      </w:r>
      <w:r w:rsidR="004C6DBB">
        <w:rPr>
          <w:color w:val="000000"/>
        </w:rPr>
        <w:t>е</w:t>
      </w:r>
      <w:r>
        <w:rPr>
          <w:color w:val="000000"/>
        </w:rPr>
        <w:t xml:space="preserve"> документов на государственную регистрацию.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1.3. Бронирование</w:t>
      </w:r>
      <w:r w:rsidR="004C6DBB">
        <w:rPr>
          <w:color w:val="000000"/>
        </w:rPr>
        <w:t xml:space="preserve"> -</w:t>
      </w:r>
      <w:r>
        <w:rPr>
          <w:color w:val="000000"/>
        </w:rPr>
        <w:t xml:space="preserve"> фиксирование за Клиентом выбранной им Квартиры на период согласованного отделом продаж срока с целью подтверждения намерения Клиента в приобретении определенного Объекта недвижимости.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1.4. Увеличение сроков бронирования возможно при согласовании с руководителем отдела продаж З</w:t>
      </w:r>
      <w:r w:rsidR="004C6DBB">
        <w:rPr>
          <w:color w:val="000000"/>
        </w:rPr>
        <w:t>аказчика</w:t>
      </w:r>
      <w:r>
        <w:rPr>
          <w:color w:val="000000"/>
        </w:rPr>
        <w:t xml:space="preserve"> с указанием уважительных причин (например, рассмотрение ипотеки). Согласование происходит через менеджера отдела продаж </w:t>
      </w:r>
      <w:r w:rsidR="004C6DBB">
        <w:rPr>
          <w:color w:val="000000"/>
        </w:rPr>
        <w:t>Заказчика</w:t>
      </w:r>
      <w:r>
        <w:rPr>
          <w:color w:val="000000"/>
        </w:rPr>
        <w:t>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1.5. </w:t>
      </w:r>
      <w:r>
        <w:t>Форма уведомления</w:t>
      </w:r>
      <w:r>
        <w:rPr>
          <w:color w:val="000000"/>
        </w:rPr>
        <w:t xml:space="preserve"> позволяет закрепить Клиента за Агентством недвижимости на 14 календарных дней с момента постановки брони. 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ПРАВИЛА БРОНИРОВАНИЯ ОБЪЕКТА НЕДВИЖИМОСТИ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>Забронировать Объект недвижимости для Клиента Риелтор может следующими способами:</w:t>
      </w:r>
    </w:p>
    <w:p w:rsidR="00945AFA" w:rsidRDefault="003C032B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В офисе продаж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 в присутствии Клиента. В Уведомлении о </w:t>
      </w:r>
      <w:r>
        <w:t xml:space="preserve">презентации </w:t>
      </w:r>
      <w:r>
        <w:rPr>
          <w:color w:val="000000"/>
        </w:rPr>
        <w:t>должен бы</w:t>
      </w:r>
      <w:r w:rsidR="00A130E7">
        <w:rPr>
          <w:color w:val="000000"/>
        </w:rPr>
        <w:t>ть указан телефон и расшифровка</w:t>
      </w:r>
      <w:r>
        <w:rPr>
          <w:color w:val="000000"/>
        </w:rPr>
        <w:t xml:space="preserve"> ФИО Риелтора, копия/скан паспорта и</w:t>
      </w:r>
      <w:r>
        <w:t xml:space="preserve"> телефон</w:t>
      </w:r>
      <w:r>
        <w:rPr>
          <w:color w:val="000000"/>
        </w:rPr>
        <w:t xml:space="preserve"> Клиента. </w:t>
      </w:r>
    </w:p>
    <w:p w:rsidR="00945AFA" w:rsidRDefault="003C032B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 Направив Уведомление о </w:t>
      </w:r>
      <w:r>
        <w:t>презентации</w:t>
      </w:r>
      <w:r>
        <w:rPr>
          <w:color w:val="000000"/>
        </w:rPr>
        <w:t xml:space="preserve"> через агентский кабинет на сайте </w:t>
      </w:r>
      <w:r w:rsidR="004C6DBB">
        <w:rPr>
          <w:color w:val="000000"/>
        </w:rPr>
        <w:t>Заказчика</w:t>
      </w:r>
      <w:r>
        <w:rPr>
          <w:color w:val="000000"/>
        </w:rPr>
        <w:t>.</w:t>
      </w:r>
    </w:p>
    <w:p w:rsidR="00945AFA" w:rsidRDefault="003C032B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Направив Уведомление о </w:t>
      </w:r>
      <w:r>
        <w:t>презентации</w:t>
      </w:r>
      <w:r>
        <w:rPr>
          <w:color w:val="000000"/>
        </w:rPr>
        <w:t xml:space="preserve"> с паспортными данными на почту сотрудников отдела продаж.  </w:t>
      </w:r>
    </w:p>
    <w:p w:rsidR="00945AFA" w:rsidRDefault="003C032B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Уведомление о </w:t>
      </w:r>
      <w:r>
        <w:t>презентации</w:t>
      </w:r>
      <w:r>
        <w:rPr>
          <w:color w:val="000000"/>
        </w:rPr>
        <w:t xml:space="preserve"> может быть подписано на бумажном носителе как руководителем отдела продаж, так и специалистами отдела продаж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 в офисе, или на </w:t>
      </w:r>
      <w:r w:rsidR="004C6DBB">
        <w:rPr>
          <w:color w:val="000000"/>
        </w:rPr>
        <w:t xml:space="preserve">Объекте </w:t>
      </w:r>
      <w:r>
        <w:rPr>
          <w:color w:val="000000"/>
        </w:rPr>
        <w:t xml:space="preserve">с расшифровкой подписи, указанием даты. Постановка печати в Уведомлении о </w:t>
      </w:r>
      <w:r>
        <w:t>презентации</w:t>
      </w:r>
      <w:r>
        <w:rPr>
          <w:color w:val="000000"/>
        </w:rPr>
        <w:t xml:space="preserve"> не обязательна. </w:t>
      </w:r>
    </w:p>
    <w:p w:rsidR="00945AFA" w:rsidRDefault="003C032B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При необходимости можно воспользоваться безбумажной формой. Для этого необходимо запросить у специалиста отдела продаж, скан-версию Уведомления о </w:t>
      </w:r>
      <w:r>
        <w:t>презентации</w:t>
      </w:r>
      <w:r>
        <w:rPr>
          <w:color w:val="000000"/>
        </w:rPr>
        <w:t xml:space="preserve">, и заполнить её собственноручно, заполняя данные в соответствии с параметрами Объекта недвижимости. </w:t>
      </w:r>
    </w:p>
    <w:p w:rsidR="00945AFA" w:rsidRDefault="003C032B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При наличии Уведомления о </w:t>
      </w:r>
      <w:r>
        <w:t>презентации</w:t>
      </w:r>
      <w:r>
        <w:rPr>
          <w:color w:val="000000"/>
        </w:rPr>
        <w:t xml:space="preserve"> Объекта недвижимости от разных Агентств, а также Риелторами, работающими в одном агентстве недвижимости, Клиент фиксируется за тем Агентством и Риелтором, которое первым поставило бронь на Объект недвижимости с Клиентом. Если ранее бронь была поставлена без участия Клиента и не подтверждена им, бронь снимается, и Клиент фиксируется за Риелтором, который действовал по правилам, обозначенным в п.2.1. настоящего Регламента.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При возникновении спора как между Агентствами недвижимости, так и Риелторами, работающими в одном агентстве недвижимости, по вопросу очередности предоставления услуг одному и тому же Клиенту, Уведомление о </w:t>
      </w:r>
      <w:r>
        <w:t>презентации</w:t>
      </w:r>
      <w:r>
        <w:rPr>
          <w:color w:val="000000"/>
        </w:rPr>
        <w:t xml:space="preserve"> принимается к рассмотрению от Агентства недвижимости и Риелтора, первым </w:t>
      </w:r>
      <w:r>
        <w:t>приславшим уведомление о презентации</w:t>
      </w:r>
      <w:r>
        <w:rPr>
          <w:color w:val="000000"/>
        </w:rPr>
        <w:t xml:space="preserve"> Объект</w:t>
      </w:r>
      <w:r>
        <w:t xml:space="preserve">а </w:t>
      </w:r>
      <w:r>
        <w:rPr>
          <w:color w:val="000000"/>
        </w:rPr>
        <w:t xml:space="preserve">недвижимости для Клиента. 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Если Клиент после бронирования не вышел на сделку, то в таком случае, Клиент фиксируется за Агентством, поставившим бронь в течение 14 календарных дней с момента постановки брони. В случае, если в течение 14 календарных дней от Клиента и Риелтора не было никакой связи, Клиент остается в базе З</w:t>
      </w:r>
      <w:r w:rsidR="004C6DBB">
        <w:rPr>
          <w:color w:val="000000"/>
        </w:rPr>
        <w:t>аказчика</w:t>
      </w:r>
      <w:r>
        <w:rPr>
          <w:color w:val="000000"/>
        </w:rPr>
        <w:t xml:space="preserve"> и закрепление с Агентства недвижимости снимается. Если в течение данного времени Риелтор находится на связи и есть понимание по ситуации и обстоятельствам Клиента, сделка остается агентской до заключения договора. 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Бронирование Объекта недвижимости фиксируется за Агентством недвижимости Клиента по ближайшему родству: супруги, дети, родители.  При одновременном бронировании Объекта недвижимости членами одной семьи с разными Агентствами, Клиент фиксируется за тем Агентством, которое первым поставило бронь на Объект недвижимости у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. В случае, если брони существенно разные (например, студия и 1 или 2-комнатная квартира), вознаграждение выплачивается тому Агентству, которое первым отправило Уведомление о </w:t>
      </w:r>
      <w:r>
        <w:t>презентации объекта</w:t>
      </w:r>
      <w:r>
        <w:rPr>
          <w:color w:val="000000"/>
        </w:rPr>
        <w:t xml:space="preserve"> и присутствовало на сделке с Клиентом. Если речь идет про Квартиру одной площади, решение принимается в пользу Агентства, первым поставившим бронь. 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Перебронирование Объекта недвижимости Риелтором на другой Объект недвижимости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, в том числе этаж, планировку, площадь и цену, не является основанием для выплаты вознаграждения, если первоначальная бронь была поставлена представителем </w:t>
      </w:r>
      <w:r w:rsidR="004C6DBB">
        <w:rPr>
          <w:color w:val="000000"/>
        </w:rPr>
        <w:t>Заказчика</w:t>
      </w:r>
      <w:r>
        <w:rPr>
          <w:color w:val="000000"/>
        </w:rPr>
        <w:t>.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Срок бронирования – 3 (три) дня, срок бронирования может быть уменьшен, по решению руководителя отдела продаж. Данный срок может быть продлен на более длительный период при наличии объективных причин у Клиента: находится в командировке/ на вахте, ждет согласования по опеке, ждет поступления средств с продажи своей квартиры и т.п. </w:t>
      </w:r>
    </w:p>
    <w:p w:rsidR="00945AFA" w:rsidRDefault="003C032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В случае досрочного отказа от бронирования Риелтор обязан сообщить об этом закрепленному за сделкой специалисту отдела продаж.</w:t>
      </w:r>
    </w:p>
    <w:p w:rsidR="00945AFA" w:rsidRDefault="003C032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отсутствия уведомления от Риелтора о продлении бронирования или информации об отказе Клиента от бронирования, </w:t>
      </w:r>
      <w:r w:rsidR="004C6DBB">
        <w:rPr>
          <w:color w:val="000000"/>
        </w:rPr>
        <w:t>Заказчика</w:t>
      </w:r>
      <w:r>
        <w:rPr>
          <w:color w:val="000000"/>
        </w:rPr>
        <w:t xml:space="preserve"> снимает бронь по истечению срока действия брони в 17 часов 00 минут (местное время). Уведомление Риелтора о прекращении действия Уведомления о бронировании - на усмотрение </w:t>
      </w:r>
      <w:r w:rsidR="004C6DBB">
        <w:rPr>
          <w:color w:val="000000"/>
        </w:rPr>
        <w:t>Заказчика</w:t>
      </w:r>
      <w:r>
        <w:rPr>
          <w:color w:val="000000"/>
        </w:rPr>
        <w:t>.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В течение срока бронирования стоимость выбранного Объекта недвижимости не повышается при увеличении цен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ом. 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В случае, если по каким-то причинам (не устраивает работа Риелтора, и т.д.) Клиент наотрез отказывается от работы с агентством недвижимости, специалист отдела продаж </w:t>
      </w:r>
      <w:r w:rsidR="004C6DBB">
        <w:rPr>
          <w:color w:val="000000"/>
        </w:rPr>
        <w:t>Заказчик</w:t>
      </w:r>
      <w:r>
        <w:rPr>
          <w:color w:val="000000"/>
        </w:rPr>
        <w:t>а уведомляет Риелтора и руководителя Агентства недвижимости в письменной или устной форме, и оставляет за собой право работать с Клиентом без участия Агентства недвижимости. В этом случае возможна выплата комиссионного вознаграждения Агентству недвижимости в размере 50%.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Если Клиент обратился напрямую в офис продаж (телефонный разговор, встреча в офисе или на стройке, постановка брони, заявка с сайта), и после этого Клиент пришел с Риелтором, сделка считается прямой и клиент закрепляется за отделом продаж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 на ближайший месяц. Для минимизации конфликтных ситуаций специалист отдела продаж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 после первой встречи с Клиентом уточняет, работает клиент с Агентством недвижимости или нет. Если не работает, сделка однозначно остается прямой. Если работает, но пришел напрямую и ранее Агентство ничего не говорило об этом Клиенте, сделка закрепляется за отделом продаж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 на ближайший месяц. Если Риелтор ранее интересовался Объектами недвижимости для Клиента, есть соответствующая переписка между Агентом и Клиентом по Объектам недвижимости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а, сделка может быть агентской по договоренности сторон и уточнения необходимой информации для принятия решения.  </w:t>
      </w:r>
    </w:p>
    <w:p w:rsidR="00945AFA" w:rsidRDefault="003C0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Одним из условий сотрудничества является соблюдение этических норм поведения со стороны представителя Исполнителя – Агентства недвижимости. При некорректном поведении со стороны Риелтора,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 вправе внести его в «черный список» и отказать данному Риелтору в дальнейшем сотрудничестве.</w:t>
      </w:r>
    </w:p>
    <w:p w:rsidR="00945AFA" w:rsidRDefault="00945A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firstLine="709"/>
        <w:jc w:val="both"/>
        <w:rPr>
          <w:color w:val="000000"/>
        </w:rPr>
      </w:pPr>
    </w:p>
    <w:p w:rsidR="00945AFA" w:rsidRDefault="003C032B">
      <w:pPr>
        <w:tabs>
          <w:tab w:val="left" w:pos="284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3. ПРАВИЛА СОПРОВОЖДЕНИЯ СДЕЛКИ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3.1. Риелтор предварительно договаривается со специалистом отдела продаж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а, работающим в демонстрационном офисе, или в отделе продаж, о времени посещения Объекта недвижимости с Клиентом. Присутствие Риелтора с потенциальным покупателем на встречах с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ом, показ на строительной площадке, бронирование Объекта недвижимости с потенциальным покупателем - обязательное условие для получения комиссионного вознаграждения. 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3.2. Приветствуется знание Риелтором условий покупки, знание режима работы офисов продаж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 (центрального и демонстрационного), их расположение, прямые телефоны сотрудников, положительной истории компании </w:t>
      </w:r>
      <w:r w:rsidR="004C6DBB">
        <w:rPr>
          <w:color w:val="000000"/>
        </w:rPr>
        <w:t>Заказчик</w:t>
      </w:r>
      <w:r>
        <w:rPr>
          <w:color w:val="000000"/>
        </w:rPr>
        <w:t>а, сданные ранее объекты и их адреса.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>3.3. Риелтору необходимо сопровождать Клиента до полного завершения сделки: на показе на</w:t>
      </w:r>
      <w:r w:rsidR="004C6DBB">
        <w:rPr>
          <w:color w:val="000000"/>
        </w:rPr>
        <w:t xml:space="preserve"> Объекте</w:t>
      </w:r>
      <w:r>
        <w:rPr>
          <w:color w:val="000000"/>
        </w:rPr>
        <w:t xml:space="preserve">, на встрече в офисе, на подписании Договора </w:t>
      </w:r>
      <w:r w:rsidR="004C6DBB">
        <w:rPr>
          <w:color w:val="000000"/>
        </w:rPr>
        <w:t xml:space="preserve">купли-продажи </w:t>
      </w:r>
      <w:r>
        <w:rPr>
          <w:color w:val="000000"/>
        </w:rPr>
        <w:t>Объект</w:t>
      </w:r>
      <w:r w:rsidR="004C6DBB">
        <w:rPr>
          <w:color w:val="000000"/>
        </w:rPr>
        <w:t>а</w:t>
      </w:r>
      <w:r>
        <w:rPr>
          <w:color w:val="000000"/>
        </w:rPr>
        <w:t xml:space="preserve"> недвижимости, на электронной регистрации, на сдаче </w:t>
      </w:r>
      <w:r w:rsidR="004C6DBB">
        <w:rPr>
          <w:color w:val="000000"/>
        </w:rPr>
        <w:t>документов</w:t>
      </w:r>
      <w:r>
        <w:rPr>
          <w:color w:val="000000"/>
        </w:rPr>
        <w:t xml:space="preserve"> на государственную регистрацию, подаче документов на раскрытие материнского капитала, контроле сроков оплаты рассрочки.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случае, если Риелтор привез и отставил Клиента на экскурсии и все последующие коммуникации передал менеджеру по продажам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а, агентское вознаграждение выплачивается в размере 50%.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3.4. При наличии кредитного договора Риелтор вместо или совместно с Клиентом передает правоустанавливающие документы по Объекту недвижимости и шаблон договора в банк на рассмотрение, помогает получить одобрение банка и выйти на подписание Кредитного договора. 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ЦЕНОВАЯ ПОЛИТИКА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4.1.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 утверждает единую для Агентств недвижимости и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 стоимость Объектов недвижимости, предлагаемых Клиенту. Недопустимо предоставление дополнительной скидки Клиентам, которые обратились к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у напрямую, без участия Агентства недвижимости. При этом Риелтор не формирует запрос на скидку для клиентов на индивидуальных условиях. Агентство может воспользоваться базовыми акциями, которые предоставляет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.  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4.2. Стоимость Объектов недвижимости может изменяться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ом в одностороннем порядке, после чего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 уведомляет Агентство недвижимости о таком изменении путем размещения изменений стоимости на сайте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 или путем направления информации по электронной почте. </w:t>
      </w:r>
    </w:p>
    <w:p w:rsidR="00945AFA" w:rsidRDefault="003C032B">
      <w:pPr>
        <w:tabs>
          <w:tab w:val="left" w:pos="28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4.3. Не допускается распространение информации Агентством недвижимости в любых источниках с ценами на Объекты недвижимости, не соответствующие актуальной информации о стоимости Объектов недвижимости на официальном сайте </w:t>
      </w:r>
      <w:r w:rsidR="004C6DBB">
        <w:rPr>
          <w:color w:val="000000"/>
        </w:rPr>
        <w:t>Заказчик</w:t>
      </w:r>
      <w:r>
        <w:rPr>
          <w:color w:val="000000"/>
        </w:rPr>
        <w:t>а.</w:t>
      </w:r>
    </w:p>
    <w:p w:rsidR="00945AFA" w:rsidRDefault="00945AFA">
      <w:pPr>
        <w:tabs>
          <w:tab w:val="left" w:pos="284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СЦЕНАРИИ РАЗРЕШЕНИЯ КОНФЛИКТНЫХ СИТУАЦИЙ</w:t>
      </w:r>
    </w:p>
    <w:p w:rsidR="00945AFA" w:rsidRDefault="003C0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Ситуация 1. </w:t>
      </w:r>
    </w:p>
    <w:p w:rsidR="00945AFA" w:rsidRDefault="003C032B">
      <w:pPr>
        <w:tabs>
          <w:tab w:val="left" w:pos="284"/>
          <w:tab w:val="left" w:pos="426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Клиент забронировал квартиру №1 с Агентством недвижимости №1. Далее Клиент перебронировал квартиру с Агентством недвижимости №2 и готов выйти на сделку. </w:t>
      </w:r>
    </w:p>
    <w:p w:rsidR="00945AFA" w:rsidRDefault="003C032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Клиент закрепляется за Агентством №1 на 14 дней. Специалист отдела продаж информирует Агентства о двойном бронировании. В случае отказа Клиента остаться работать с Агентством №1: Разбирается причина перехода к другому агентству. Если причина объективная, возможен переход к Агентству №2 по соглашению сторон. Если причина необъективная – комиссия делится 50/50 между Агентствами. Объективной может быть причина, если Агент дезинформировал Клиента, нагрубил или, например, представился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ом, а на встрече выяснилось, что Клиент работает с Агентством. К необъективным относятся причины по типу: «просто не хочу работать с этим Агентством», «передумал» и т.д. </w:t>
      </w:r>
    </w:p>
    <w:p w:rsidR="00945AFA" w:rsidRDefault="003C0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>Ситуация 2.</w:t>
      </w:r>
    </w:p>
    <w:p w:rsidR="00945AFA" w:rsidRDefault="003C032B">
      <w:pPr>
        <w:tabs>
          <w:tab w:val="left" w:pos="284"/>
          <w:tab w:val="left" w:pos="426"/>
        </w:tabs>
        <w:jc w:val="both"/>
        <w:rPr>
          <w:color w:val="000000"/>
          <w:highlight w:val="red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Агентство недвижимости проконсультировало Клиента по телефону. Бронь не поставлена, агент с менеджером не связался. Клиент после консультации пришел в офис продаж напрямую и поставил бронь на Объект недвижимости. В этом случае сделка проходит как прямая. Если Агент предупреждал менеджера о визите клиента и оставил его имя и фамилию, но не поставил бронь, клиент закрепляется за отделом продаж. </w:t>
      </w:r>
    </w:p>
    <w:p w:rsidR="00945AFA" w:rsidRDefault="003C0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>Ситуация 3.</w:t>
      </w:r>
    </w:p>
    <w:p w:rsidR="00945AFA" w:rsidRDefault="003C032B">
      <w:pPr>
        <w:tabs>
          <w:tab w:val="left" w:pos="284"/>
          <w:tab w:val="left" w:pos="426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Клиент консультировался в отделе продаж, но не поставил бронь. Приходит покупать Объект недвижимости с Агентством недвижимости. Решение: комиссия не выплачивается, так как Клиент ранее обращался в отдел продаж.</w:t>
      </w:r>
    </w:p>
    <w:p w:rsidR="00945AFA" w:rsidRDefault="003C0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>Ситуация 4.</w:t>
      </w:r>
    </w:p>
    <w:p w:rsidR="00945AFA" w:rsidRDefault="003C032B">
      <w:pPr>
        <w:tabs>
          <w:tab w:val="left" w:pos="284"/>
          <w:tab w:val="left" w:pos="426"/>
        </w:tabs>
        <w:jc w:val="both"/>
        <w:rPr>
          <w:color w:val="000000"/>
          <w:highlight w:val="red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Клиент ведет переписку с Агентством недвижимости. Риелтор консультирует по Объектам недвижимости </w:t>
      </w:r>
      <w:r w:rsidR="004C6DBB">
        <w:rPr>
          <w:color w:val="000000"/>
        </w:rPr>
        <w:t>Заказчик</w:t>
      </w:r>
      <w:r>
        <w:rPr>
          <w:color w:val="000000"/>
        </w:rPr>
        <w:t xml:space="preserve">а, но не информирует об этом отдел продаж. Клиент приходит напрямую в отдел продаж и покупает Объект недвижимости. В этом случае Клиент остается прямым. Важно соблюдать правила постановки брони, описанные в пунктах 1 и 2 настоящего Регламента.   </w:t>
      </w:r>
    </w:p>
    <w:p w:rsidR="00945AFA" w:rsidRDefault="003C0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Ситуация 5. </w:t>
      </w:r>
    </w:p>
    <w:p w:rsidR="00945AFA" w:rsidRDefault="003C032B">
      <w:pPr>
        <w:tabs>
          <w:tab w:val="left" w:pos="284"/>
          <w:tab w:val="left" w:pos="426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Агент бронирует Объект недвижимости, но Клиент бронь и работу с данным Агентством не подтверждает. В этом случае Клиент не закрепляется за данным Агентством. </w:t>
      </w:r>
    </w:p>
    <w:p w:rsidR="00945AFA" w:rsidRDefault="00945A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firstLine="709"/>
        <w:jc w:val="both"/>
        <w:rPr>
          <w:color w:val="000000"/>
        </w:rPr>
      </w:pPr>
    </w:p>
    <w:p w:rsidR="00945AFA" w:rsidRDefault="003C03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ИСПОЛЬЗОВАНИЕ ЛЕНДИНГА (ДОМЕНА)</w:t>
      </w:r>
    </w:p>
    <w:p w:rsidR="00945AFA" w:rsidRDefault="003C032B">
      <w:pPr>
        <w:ind w:firstLine="709"/>
        <w:jc w:val="both"/>
      </w:pPr>
      <w:r>
        <w:t>6.1. Лендинг - сайт или отдельная страница в составе комплексного сайта, с информацией об Объекте - Жилой дом «Zoe». Создавая Лендинг, и привлекая с его помощью клиентов в сети Интернет, Агентство-партнер должно преследовать цель расширения аудитории потенциальных покупателей объекта жилого дома «Zoe» не должно вводить потребителя   в заблуждение, в соответствии с Законом о рекламе.</w:t>
      </w:r>
    </w:p>
    <w:p w:rsidR="00945AFA" w:rsidRDefault="003C032B">
      <w:pPr>
        <w:ind w:firstLine="709"/>
        <w:jc w:val="both"/>
      </w:pPr>
      <w:r>
        <w:t>6.2. Агентство-партнер, создающее и размещающее Лендинг с рекламой Жилого дома «Zoe» в сети интернет, должно иметь заключенный договор на реализацию квартир с ООО «Специализированный застройщик «Мегатрейд».</w:t>
      </w:r>
    </w:p>
    <w:p w:rsidR="00945AFA" w:rsidRDefault="003C032B">
      <w:pPr>
        <w:ind w:firstLine="709"/>
        <w:jc w:val="both"/>
      </w:pPr>
      <w:r>
        <w:t>6.3. Название Лендинга (домен) не должно содержать слов «Zoe» в любых вариациях: русских и английских, с пробелами, сокращениями, знаками пунктуации и т.д. В шапке Лендинга должен стоять логотип Объекта.  </w:t>
      </w:r>
    </w:p>
    <w:p w:rsidR="00945AFA" w:rsidRDefault="003C032B">
      <w:pPr>
        <w:ind w:firstLine="709"/>
        <w:jc w:val="both"/>
      </w:pPr>
      <w:r>
        <w:t>6.4. В «шапке» и в «подвале» Лендинга (информационные блоки вверху и внизу каждой страницы) должно быть четко, хорошо видно, и однозначно указаны:</w:t>
      </w:r>
    </w:p>
    <w:p w:rsidR="00945AFA" w:rsidRDefault="003C032B">
      <w:pPr>
        <w:ind w:firstLine="709"/>
        <w:jc w:val="both"/>
      </w:pPr>
      <w:r>
        <w:t>- логотип агентства-партнера;</w:t>
      </w:r>
    </w:p>
    <w:p w:rsidR="00945AFA" w:rsidRDefault="003C032B">
      <w:pPr>
        <w:ind w:firstLine="709"/>
        <w:jc w:val="both"/>
      </w:pPr>
      <w:r>
        <w:t>- текстовая подпись «Официальный партнер Застройщика -  АН «ХХХ». В случае, если Лендинг является страницей в составе комплексного сайта Агента с единым оформлением, допускается оформление Лендинга в едином стиле сайта Агента, если выдержано главное требование:</w:t>
      </w:r>
      <w:r>
        <w:br/>
        <w:t xml:space="preserve">Лендинг не должен вводить потребителя в заблуждение, не должен казаться сайтом ООО Специализированный застройщик «Мегатрейд» (далее по тексту – Застройщик). </w:t>
      </w:r>
    </w:p>
    <w:p w:rsidR="00945AFA" w:rsidRDefault="003C032B">
      <w:pPr>
        <w:ind w:firstLine="709"/>
        <w:jc w:val="both"/>
      </w:pPr>
      <w:r>
        <w:t>6.5. Потребитель должен совершенно четко понимать, что видит сайт партнера - Агентства недвижимости.</w:t>
      </w:r>
    </w:p>
    <w:p w:rsidR="00945AFA" w:rsidRDefault="003C032B">
      <w:pPr>
        <w:ind w:firstLine="709"/>
        <w:jc w:val="both"/>
      </w:pPr>
      <w:r>
        <w:t>6.6. Информация на Лендинге должна быть достоверной, полной, актуальной, регулярно обновляемой:</w:t>
      </w:r>
    </w:p>
    <w:p w:rsidR="00945AFA" w:rsidRDefault="003C032B">
      <w:pPr>
        <w:ind w:firstLine="709"/>
        <w:jc w:val="both"/>
      </w:pPr>
      <w:r>
        <w:t xml:space="preserve">6.7. Адреса и фотографии </w:t>
      </w:r>
      <w:r w:rsidR="004C6DBB">
        <w:t xml:space="preserve">Объекта </w:t>
      </w:r>
      <w:r>
        <w:t xml:space="preserve">должны обновляться не реже 1 раза в месяц. Размещаемую информацию необходимо сверять с официальным сайтом </w:t>
      </w:r>
      <w:r w:rsidR="004C6DBB">
        <w:t>Заказчик</w:t>
      </w:r>
      <w:r>
        <w:t>а </w:t>
      </w:r>
      <w:r>
        <w:rPr>
          <w:b/>
        </w:rPr>
        <w:t>https://zoedom.ru/</w:t>
      </w:r>
    </w:p>
    <w:p w:rsidR="00945AFA" w:rsidRDefault="003C032B">
      <w:pPr>
        <w:ind w:firstLine="709"/>
        <w:jc w:val="both"/>
      </w:pPr>
      <w:r>
        <w:t xml:space="preserve">6.8. Информацию о наличии Объектов недвижимости, их стоимости, необходимо брать с официального сайта </w:t>
      </w:r>
      <w:r w:rsidR="004C6DBB">
        <w:t>Заказчик</w:t>
      </w:r>
      <w:r>
        <w:t xml:space="preserve">а  </w:t>
      </w:r>
      <w:hyperlink r:id="rId10">
        <w:r>
          <w:rPr>
            <w:b/>
            <w:color w:val="000000"/>
            <w:u w:val="single"/>
          </w:rPr>
          <w:t>https://zoedom.ru/</w:t>
        </w:r>
      </w:hyperlink>
      <w:r>
        <w:t>в разделе «партнерам».</w:t>
      </w:r>
    </w:p>
    <w:p w:rsidR="00945AFA" w:rsidRDefault="003C032B">
      <w:pPr>
        <w:ind w:firstLine="709"/>
        <w:jc w:val="both"/>
      </w:pPr>
      <w:r>
        <w:t xml:space="preserve">6.9. Визуализация должна обновляться по мере предоставления свежих картинок </w:t>
      </w:r>
      <w:r w:rsidR="004C6DBB">
        <w:t>Заказчик</w:t>
      </w:r>
      <w:r>
        <w:t>ом.</w:t>
      </w:r>
    </w:p>
    <w:p w:rsidR="00945AFA" w:rsidRDefault="003C032B">
      <w:pPr>
        <w:ind w:firstLine="709"/>
        <w:jc w:val="both"/>
      </w:pPr>
      <w:r>
        <w:t xml:space="preserve">6.10. Агентство-партнер продвигает Лендинг за счет собственных средств в сети интернет на любых площадках (разрешенных законодательством, и не понижающих имидж </w:t>
      </w:r>
      <w:r w:rsidR="004C6DBB">
        <w:t>Заказчик</w:t>
      </w:r>
      <w:r>
        <w:t>а и Объекта недвижимости).</w:t>
      </w:r>
    </w:p>
    <w:p w:rsidR="00596D17" w:rsidRPr="00974420" w:rsidRDefault="003C032B" w:rsidP="00974420">
      <w:pPr>
        <w:ind w:firstLine="709"/>
        <w:jc w:val="both"/>
      </w:pPr>
      <w:r>
        <w:t xml:space="preserve">6.11. В случае нарушения Агентством-партнером требований, предусмотренных настоящей политикой, более чем 3 (три) раза, </w:t>
      </w:r>
      <w:r w:rsidR="004C6DBB">
        <w:t>Заказчик</w:t>
      </w:r>
      <w:r>
        <w:t xml:space="preserve"> имеет право в одностороннем порядке  расторгнуть Договор оказания услуг с АН, уведомив об этом Агентство-партнера.</w:t>
      </w:r>
    </w:p>
    <w:p w:rsidR="00596D17" w:rsidRDefault="00596D17">
      <w:pPr>
        <w:ind w:firstLine="284"/>
        <w:jc w:val="both"/>
        <w:rPr>
          <w:b/>
        </w:rPr>
      </w:pPr>
    </w:p>
    <w:p w:rsidR="00945AFA" w:rsidRDefault="003C032B">
      <w:pPr>
        <w:ind w:firstLine="284"/>
        <w:jc w:val="both"/>
        <w:rPr>
          <w:b/>
        </w:rPr>
      </w:pPr>
      <w:r>
        <w:rPr>
          <w:b/>
        </w:rPr>
        <w:t>Заказчик:</w:t>
      </w:r>
    </w:p>
    <w:p w:rsidR="00945AFA" w:rsidRDefault="00303CF2">
      <w:pPr>
        <w:ind w:firstLine="284"/>
        <w:jc w:val="both"/>
        <w:rPr>
          <w:b/>
        </w:rPr>
      </w:pPr>
      <w:r>
        <w:rPr>
          <w:b/>
        </w:rPr>
        <w:t xml:space="preserve">ООО </w:t>
      </w:r>
      <w:r w:rsidR="003C032B">
        <w:rPr>
          <w:b/>
        </w:rPr>
        <w:t xml:space="preserve">Специализированный застройщик «Мегатрейд», </w:t>
      </w:r>
    </w:p>
    <w:p w:rsidR="00945AFA" w:rsidRDefault="003C032B">
      <w:pPr>
        <w:ind w:firstLine="284"/>
        <w:jc w:val="both"/>
      </w:pPr>
      <w:r>
        <w:t>ОГРН 1055407136212, ИНН 5407009768, КПП 540601001</w:t>
      </w:r>
    </w:p>
    <w:p w:rsidR="00945AFA" w:rsidRDefault="003C032B">
      <w:pPr>
        <w:ind w:firstLine="284"/>
        <w:jc w:val="both"/>
      </w:pPr>
      <w:r>
        <w:t>Юридический адрес: 630091, г. Новосибирск, ул. Державина д.28, офис 2018</w:t>
      </w:r>
    </w:p>
    <w:p w:rsidR="00945AFA" w:rsidRDefault="003C032B">
      <w:pPr>
        <w:ind w:firstLine="284"/>
        <w:jc w:val="both"/>
      </w:pPr>
      <w:r>
        <w:t>Расчетный счет № 40702810500000003451 в АО «Банк Акцепт»</w:t>
      </w:r>
    </w:p>
    <w:p w:rsidR="00945AFA" w:rsidRDefault="003C032B">
      <w:pPr>
        <w:ind w:firstLine="284"/>
        <w:jc w:val="both"/>
      </w:pPr>
      <w:r>
        <w:t>Корреспондентский счет 30101810200000000815, БИК 045004815</w:t>
      </w:r>
    </w:p>
    <w:p w:rsidR="00945AFA" w:rsidRDefault="003C032B">
      <w:pPr>
        <w:ind w:firstLine="284"/>
        <w:jc w:val="both"/>
      </w:pPr>
      <w:r>
        <w:t xml:space="preserve">Тел./факс: (383) 309-22-00 Электронный адрес: </w:t>
      </w:r>
      <w:hyperlink r:id="rId11">
        <w:r>
          <w:rPr>
            <w:color w:val="0000FF"/>
            <w:u w:val="single"/>
          </w:rPr>
          <w:t>zoedomnsk@gmail.com</w:t>
        </w:r>
      </w:hyperlink>
    </w:p>
    <w:p w:rsidR="00945AFA" w:rsidRDefault="00945AFA">
      <w:pPr>
        <w:ind w:firstLine="284"/>
        <w:jc w:val="both"/>
      </w:pPr>
    </w:p>
    <w:p w:rsidR="00945AFA" w:rsidRDefault="003C032B">
      <w:pPr>
        <w:ind w:firstLine="284"/>
        <w:jc w:val="both"/>
      </w:pPr>
      <w:r>
        <w:t>Директор _____________________________________________ / Бизина Н.А./</w:t>
      </w:r>
    </w:p>
    <w:p w:rsidR="00945AFA" w:rsidRDefault="003C032B">
      <w:pPr>
        <w:ind w:firstLine="284"/>
        <w:jc w:val="both"/>
      </w:pPr>
      <w:r>
        <w:t>м.п.</w:t>
      </w:r>
    </w:p>
    <w:p w:rsidR="00945AFA" w:rsidRDefault="00945AFA">
      <w:pPr>
        <w:ind w:firstLine="284"/>
        <w:jc w:val="both"/>
      </w:pPr>
    </w:p>
    <w:tbl>
      <w:tblPr>
        <w:tblStyle w:val="af5"/>
        <w:tblW w:w="990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8890"/>
        <w:gridCol w:w="1013"/>
      </w:tblGrid>
      <w:tr w:rsidR="00945AFA" w:rsidTr="00303CF2">
        <w:trPr>
          <w:trHeight w:val="200"/>
        </w:trPr>
        <w:tc>
          <w:tcPr>
            <w:tcW w:w="8890" w:type="dxa"/>
          </w:tcPr>
          <w:p w:rsidR="00A130E7" w:rsidRPr="00A130E7" w:rsidRDefault="00A130E7" w:rsidP="00A130E7">
            <w:pPr>
              <w:tabs>
                <w:tab w:val="left" w:pos="284"/>
                <w:tab w:val="right" w:pos="10206"/>
              </w:tabs>
              <w:rPr>
                <w:highlight w:val="yellow"/>
              </w:rPr>
            </w:pPr>
            <w:r w:rsidRPr="00A130E7">
              <w:rPr>
                <w:b/>
                <w:highlight w:val="yellow"/>
              </w:rPr>
              <w:t xml:space="preserve">Исполнитель: </w:t>
            </w:r>
          </w:p>
          <w:p w:rsidR="00A130E7" w:rsidRPr="00A130E7" w:rsidRDefault="00A130E7" w:rsidP="00A130E7">
            <w:pPr>
              <w:ind w:firstLine="284"/>
              <w:rPr>
                <w:highlight w:val="yellow"/>
              </w:rPr>
            </w:pPr>
          </w:p>
          <w:p w:rsidR="00A130E7" w:rsidRPr="00A130E7" w:rsidRDefault="00A130E7" w:rsidP="00A130E7">
            <w:pPr>
              <w:ind w:firstLine="284"/>
              <w:jc w:val="both"/>
              <w:rPr>
                <w:highlight w:val="yellow"/>
              </w:rPr>
            </w:pPr>
          </w:p>
          <w:p w:rsidR="00A130E7" w:rsidRPr="00A130E7" w:rsidRDefault="00A130E7" w:rsidP="00A130E7">
            <w:pPr>
              <w:ind w:firstLine="284"/>
              <w:jc w:val="both"/>
              <w:rPr>
                <w:highlight w:val="yellow"/>
              </w:rPr>
            </w:pPr>
          </w:p>
          <w:p w:rsidR="00A130E7" w:rsidRPr="00A130E7" w:rsidRDefault="00A130E7" w:rsidP="00A130E7">
            <w:pPr>
              <w:ind w:firstLine="284"/>
              <w:jc w:val="both"/>
              <w:rPr>
                <w:highlight w:val="yellow"/>
              </w:rPr>
            </w:pPr>
          </w:p>
          <w:p w:rsidR="00A130E7" w:rsidRDefault="00A130E7" w:rsidP="00A130E7">
            <w:pPr>
              <w:ind w:firstLine="284"/>
              <w:jc w:val="both"/>
            </w:pPr>
            <w:r w:rsidRPr="00A130E7">
              <w:rPr>
                <w:highlight w:val="yellow"/>
              </w:rPr>
              <w:t>_____________________________________________ /______./</w:t>
            </w:r>
          </w:p>
          <w:p w:rsidR="00A130E7" w:rsidRDefault="00A130E7" w:rsidP="00A130E7">
            <w:pPr>
              <w:ind w:firstLine="284"/>
              <w:jc w:val="both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м.п.</w:t>
            </w:r>
          </w:p>
          <w:p w:rsidR="00680AB5" w:rsidRDefault="00680AB5" w:rsidP="00680AB5">
            <w:pPr>
              <w:tabs>
                <w:tab w:val="left" w:pos="284"/>
                <w:tab w:val="right" w:pos="10206"/>
              </w:tabs>
              <w:ind w:firstLine="284"/>
              <w:jc w:val="both"/>
              <w:rPr>
                <w:color w:val="000000"/>
              </w:rPr>
            </w:pPr>
          </w:p>
          <w:p w:rsidR="00945AFA" w:rsidRDefault="00945AFA">
            <w:pP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1013" w:type="dxa"/>
          </w:tcPr>
          <w:p w:rsidR="00945AFA" w:rsidRDefault="00945AFA">
            <w:pP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</w:tbl>
    <w:p w:rsidR="00945AFA" w:rsidRDefault="00945AFA" w:rsidP="00EB4F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</w:pPr>
    </w:p>
    <w:p w:rsidR="00A130E7" w:rsidRDefault="00A130E7" w:rsidP="00EB4F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</w:pPr>
    </w:p>
    <w:p w:rsidR="00A130E7" w:rsidRDefault="00A130E7" w:rsidP="00EB4F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</w:pPr>
    </w:p>
    <w:p w:rsidR="00A130E7" w:rsidRDefault="00A130E7" w:rsidP="00EB4F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</w:pPr>
    </w:p>
    <w:p w:rsidR="00A130E7" w:rsidRDefault="00A130E7" w:rsidP="00EB4F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</w:pPr>
    </w:p>
    <w:p w:rsidR="00A130E7" w:rsidRDefault="00A130E7" w:rsidP="00EB4F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  <w:sectPr w:rsidR="00A130E7" w:rsidSect="00974420">
          <w:footerReference w:type="default" r:id="rId12"/>
          <w:pgSz w:w="11906" w:h="16838"/>
          <w:pgMar w:top="1418" w:right="1361" w:bottom="624" w:left="1361" w:header="720" w:footer="153" w:gutter="0"/>
          <w:pgNumType w:start="1"/>
          <w:cols w:space="720"/>
        </w:sectPr>
      </w:pPr>
    </w:p>
    <w:p w:rsidR="00945AFA" w:rsidRDefault="00EB4FEC" w:rsidP="00EB4FE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3C032B">
        <w:rPr>
          <w:color w:val="000000"/>
        </w:rPr>
        <w:t xml:space="preserve">Приложение №2 </w:t>
      </w:r>
    </w:p>
    <w:p w:rsidR="00945AFA" w:rsidRDefault="003C032B">
      <w:pPr>
        <w:tabs>
          <w:tab w:val="left" w:pos="284"/>
          <w:tab w:val="right" w:pos="10206"/>
        </w:tabs>
        <w:ind w:firstLine="284"/>
        <w:jc w:val="right"/>
        <w:rPr>
          <w:color w:val="000000"/>
        </w:rPr>
      </w:pPr>
      <w:r>
        <w:rPr>
          <w:color w:val="000000"/>
        </w:rPr>
        <w:t>к Договору возмездного оказания услуг</w:t>
      </w:r>
    </w:p>
    <w:p w:rsidR="00A130E7" w:rsidRDefault="00A130E7" w:rsidP="00A130E7">
      <w:pPr>
        <w:tabs>
          <w:tab w:val="left" w:pos="284"/>
        </w:tabs>
        <w:ind w:firstLine="284"/>
        <w:jc w:val="right"/>
        <w:rPr>
          <w:color w:val="000000"/>
        </w:rPr>
      </w:pPr>
      <w:r w:rsidRPr="00A130E7">
        <w:rPr>
          <w:color w:val="000000"/>
          <w:highlight w:val="yellow"/>
        </w:rPr>
        <w:t>№ _____ от «___» __________2024 года</w:t>
      </w:r>
    </w:p>
    <w:p w:rsidR="00945AFA" w:rsidRDefault="00945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color w:val="000000"/>
        </w:rPr>
      </w:pPr>
    </w:p>
    <w:p w:rsidR="00945AFA" w:rsidRDefault="00945A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color w:val="000000"/>
        </w:rPr>
      </w:pPr>
    </w:p>
    <w:p w:rsidR="00945AFA" w:rsidRDefault="003C032B">
      <w:pPr>
        <w:pStyle w:val="1"/>
        <w:tabs>
          <w:tab w:val="left" w:pos="284"/>
        </w:tabs>
        <w:ind w:firstLine="284"/>
        <w:jc w:val="both"/>
        <w:rPr>
          <w:i w:val="0"/>
          <w:color w:val="000000"/>
          <w:sz w:val="24"/>
          <w:szCs w:val="24"/>
        </w:rPr>
      </w:pPr>
      <w:r>
        <w:rPr>
          <w:i w:val="0"/>
          <w:sz w:val="24"/>
          <w:szCs w:val="24"/>
        </w:rPr>
        <w:t>Форма уведомления о презентации объекта</w:t>
      </w:r>
      <w:r w:rsidR="00303CF2">
        <w:rPr>
          <w:i w:val="0"/>
          <w:sz w:val="24"/>
          <w:szCs w:val="24"/>
        </w:rPr>
        <w:t>(ОБРАЗЕЦ)</w:t>
      </w:r>
    </w:p>
    <w:p w:rsidR="00945AFA" w:rsidRDefault="00945AFA">
      <w:pPr>
        <w:tabs>
          <w:tab w:val="left" w:pos="284"/>
        </w:tabs>
        <w:ind w:firstLine="284"/>
        <w:jc w:val="both"/>
        <w:rPr>
          <w:color w:val="000000"/>
        </w:rPr>
      </w:pPr>
    </w:p>
    <w:tbl>
      <w:tblPr>
        <w:tblStyle w:val="af6"/>
        <w:tblW w:w="90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5102"/>
      </w:tblGrid>
      <w:tr w:rsidR="00945AFA">
        <w:trPr>
          <w:trHeight w:val="5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t>а (комнатность)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Площадь, кв.м.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Стоимость, руб.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ФИО клиента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t>Телефон клиента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98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Паспорт клиента (серия, номер, кем и когда выдан)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ФИО риелтора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  <w:highlight w:val="red"/>
              </w:rPr>
            </w:pPr>
            <w:r>
              <w:rPr>
                <w:color w:val="000000"/>
              </w:rPr>
              <w:t>Телефон риелтора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  <w:highlight w:val="red"/>
              </w:rPr>
            </w:pPr>
          </w:p>
        </w:tc>
      </w:tr>
      <w:tr w:rsidR="00945AFA">
        <w:trPr>
          <w:trHeight w:val="420"/>
        </w:trPr>
        <w:tc>
          <w:tcPr>
            <w:tcW w:w="3965" w:type="dxa"/>
          </w:tcPr>
          <w:p w:rsidR="00945AFA" w:rsidRDefault="003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66"/>
              <w:jc w:val="both"/>
              <w:rPr>
                <w:color w:val="000000"/>
              </w:rPr>
            </w:pPr>
            <w:r>
              <w:rPr>
                <w:color w:val="000000"/>
              </w:rPr>
              <w:t>Название агентства недвижимости</w:t>
            </w:r>
          </w:p>
        </w:tc>
        <w:tc>
          <w:tcPr>
            <w:tcW w:w="5102" w:type="dxa"/>
          </w:tcPr>
          <w:p w:rsidR="00945AFA" w:rsidRDefault="0094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</w:tbl>
    <w:p w:rsidR="00945AFA" w:rsidRDefault="00945AFA">
      <w:pPr>
        <w:tabs>
          <w:tab w:val="left" w:pos="284"/>
        </w:tabs>
        <w:ind w:firstLine="284"/>
        <w:jc w:val="both"/>
        <w:rPr>
          <w:color w:val="000000"/>
        </w:rPr>
      </w:pPr>
    </w:p>
    <w:p w:rsidR="00945AFA" w:rsidRDefault="003C032B">
      <w:pPr>
        <w:ind w:firstLine="284"/>
        <w:jc w:val="both"/>
        <w:rPr>
          <w:b/>
        </w:rPr>
      </w:pPr>
      <w:r>
        <w:rPr>
          <w:b/>
        </w:rPr>
        <w:t>Заказчик:</w:t>
      </w:r>
    </w:p>
    <w:p w:rsidR="00945AFA" w:rsidRDefault="00303CF2">
      <w:pPr>
        <w:ind w:firstLine="284"/>
        <w:jc w:val="both"/>
        <w:rPr>
          <w:b/>
        </w:rPr>
      </w:pPr>
      <w:r>
        <w:rPr>
          <w:b/>
        </w:rPr>
        <w:t xml:space="preserve">ООО </w:t>
      </w:r>
      <w:r w:rsidR="003C032B">
        <w:rPr>
          <w:b/>
        </w:rPr>
        <w:t xml:space="preserve">Специализированный застройщик «Мегатрейд», </w:t>
      </w:r>
    </w:p>
    <w:p w:rsidR="00945AFA" w:rsidRDefault="00945AFA">
      <w:pPr>
        <w:ind w:firstLine="284"/>
        <w:jc w:val="both"/>
      </w:pPr>
    </w:p>
    <w:p w:rsidR="00945AFA" w:rsidRDefault="00945AFA">
      <w:pPr>
        <w:ind w:firstLine="284"/>
        <w:jc w:val="both"/>
      </w:pPr>
    </w:p>
    <w:p w:rsidR="00945AFA" w:rsidRDefault="00945AFA">
      <w:pPr>
        <w:ind w:firstLine="284"/>
        <w:jc w:val="both"/>
      </w:pPr>
    </w:p>
    <w:p w:rsidR="00945AFA" w:rsidRDefault="003C032B">
      <w:pPr>
        <w:ind w:firstLine="284"/>
        <w:jc w:val="both"/>
      </w:pPr>
      <w:r>
        <w:t>_____________________________________________ /_____________/</w:t>
      </w:r>
    </w:p>
    <w:p w:rsidR="00945AFA" w:rsidRDefault="00945AFA">
      <w:pPr>
        <w:ind w:firstLine="284"/>
        <w:jc w:val="both"/>
      </w:pPr>
    </w:p>
    <w:p w:rsidR="00945AFA" w:rsidRDefault="00945AFA">
      <w:pPr>
        <w:ind w:firstLine="284"/>
        <w:jc w:val="both"/>
        <w:rPr>
          <w:b/>
        </w:rPr>
      </w:pPr>
    </w:p>
    <w:p w:rsidR="00945AFA" w:rsidRDefault="00945AFA">
      <w:pPr>
        <w:ind w:firstLine="284"/>
        <w:jc w:val="both"/>
        <w:rPr>
          <w:b/>
        </w:rPr>
      </w:pPr>
    </w:p>
    <w:p w:rsidR="00945AFA" w:rsidRDefault="003C032B">
      <w:pPr>
        <w:ind w:firstLine="284"/>
        <w:jc w:val="both"/>
        <w:rPr>
          <w:b/>
        </w:rPr>
      </w:pPr>
      <w:r>
        <w:rPr>
          <w:b/>
        </w:rPr>
        <w:t>Исполнитель:</w:t>
      </w:r>
    </w:p>
    <w:p w:rsidR="00945AFA" w:rsidRDefault="00945AFA">
      <w:pPr>
        <w:ind w:firstLine="284"/>
        <w:jc w:val="both"/>
        <w:rPr>
          <w:b/>
        </w:rPr>
      </w:pPr>
    </w:p>
    <w:p w:rsidR="00945AFA" w:rsidRDefault="00945AFA">
      <w:pPr>
        <w:ind w:firstLine="284"/>
        <w:jc w:val="both"/>
        <w:rPr>
          <w:b/>
        </w:rPr>
      </w:pPr>
    </w:p>
    <w:p w:rsidR="00945AFA" w:rsidRDefault="00945AFA">
      <w:pPr>
        <w:ind w:firstLine="284"/>
        <w:jc w:val="both"/>
      </w:pPr>
    </w:p>
    <w:p w:rsidR="0022228C" w:rsidRDefault="0022228C" w:rsidP="0022228C">
      <w:pPr>
        <w:ind w:firstLine="284"/>
        <w:jc w:val="both"/>
      </w:pPr>
      <w:r w:rsidRPr="00A130E7">
        <w:rPr>
          <w:highlight w:val="yellow"/>
        </w:rPr>
        <w:t xml:space="preserve">_____________________________________________ / </w:t>
      </w:r>
      <w:r w:rsidR="00A130E7" w:rsidRPr="00A130E7">
        <w:rPr>
          <w:highlight w:val="yellow"/>
        </w:rPr>
        <w:t>____________/</w:t>
      </w:r>
    </w:p>
    <w:p w:rsidR="00945AFA" w:rsidRDefault="00945AFA">
      <w:pPr>
        <w:tabs>
          <w:tab w:val="left" w:pos="284"/>
        </w:tabs>
        <w:ind w:firstLine="284"/>
        <w:jc w:val="both"/>
        <w:rPr>
          <w:smallCaps/>
          <w:color w:val="000000"/>
        </w:rPr>
      </w:pPr>
    </w:p>
    <w:tbl>
      <w:tblPr>
        <w:tblStyle w:val="af7"/>
        <w:tblW w:w="10206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945AFA">
        <w:trPr>
          <w:trHeight w:val="200"/>
        </w:trPr>
        <w:tc>
          <w:tcPr>
            <w:tcW w:w="4820" w:type="dxa"/>
          </w:tcPr>
          <w:p w:rsidR="00945AFA" w:rsidRDefault="00945AFA">
            <w:pP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  <w:tc>
          <w:tcPr>
            <w:tcW w:w="5386" w:type="dxa"/>
          </w:tcPr>
          <w:p w:rsidR="00945AFA" w:rsidRDefault="00945AFA">
            <w:pPr>
              <w:tabs>
                <w:tab w:val="left" w:pos="284"/>
              </w:tabs>
              <w:ind w:firstLine="284"/>
              <w:jc w:val="both"/>
              <w:rPr>
                <w:color w:val="000000"/>
              </w:rPr>
            </w:pPr>
          </w:p>
        </w:tc>
      </w:tr>
    </w:tbl>
    <w:p w:rsidR="00945AFA" w:rsidRDefault="00945AFA">
      <w:pPr>
        <w:tabs>
          <w:tab w:val="left" w:pos="284"/>
          <w:tab w:val="left" w:pos="708"/>
        </w:tabs>
        <w:ind w:firstLine="284"/>
        <w:jc w:val="both"/>
      </w:pPr>
    </w:p>
    <w:p w:rsidR="00945AFA" w:rsidRDefault="00945AFA">
      <w:pPr>
        <w:tabs>
          <w:tab w:val="left" w:pos="284"/>
          <w:tab w:val="left" w:pos="708"/>
        </w:tabs>
        <w:ind w:firstLine="284"/>
        <w:jc w:val="both"/>
      </w:pPr>
    </w:p>
    <w:p w:rsidR="00945AFA" w:rsidRDefault="003C032B">
      <w:r>
        <w:br w:type="page"/>
      </w:r>
    </w:p>
    <w:p w:rsidR="00945AFA" w:rsidRDefault="003C032B">
      <w:pPr>
        <w:widowControl w:val="0"/>
        <w:ind w:firstLine="284"/>
        <w:jc w:val="right"/>
      </w:pPr>
      <w:r>
        <w:t>Приложение №3</w:t>
      </w:r>
    </w:p>
    <w:p w:rsidR="00945AFA" w:rsidRDefault="003C032B">
      <w:pPr>
        <w:widowControl w:val="0"/>
        <w:ind w:firstLine="284"/>
        <w:jc w:val="right"/>
      </w:pPr>
      <w:r>
        <w:t xml:space="preserve">                                                            к Договору возмездного оказания услуг </w:t>
      </w:r>
    </w:p>
    <w:p w:rsidR="00A130E7" w:rsidRDefault="00A130E7" w:rsidP="00A130E7">
      <w:pPr>
        <w:tabs>
          <w:tab w:val="left" w:pos="284"/>
        </w:tabs>
        <w:ind w:firstLine="284"/>
        <w:jc w:val="right"/>
        <w:rPr>
          <w:color w:val="000000"/>
        </w:rPr>
      </w:pPr>
      <w:r w:rsidRPr="00A130E7">
        <w:rPr>
          <w:color w:val="000000"/>
          <w:highlight w:val="yellow"/>
        </w:rPr>
        <w:t>№ _____ от «___» __________2024 года</w:t>
      </w:r>
    </w:p>
    <w:p w:rsidR="00945AFA" w:rsidRDefault="00945AFA">
      <w:pPr>
        <w:widowControl w:val="0"/>
        <w:ind w:firstLine="284"/>
        <w:jc w:val="both"/>
        <w:rPr>
          <w:b/>
        </w:rPr>
      </w:pPr>
    </w:p>
    <w:p w:rsidR="00945AFA" w:rsidRDefault="003C032B">
      <w:pPr>
        <w:widowControl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Акт</w:t>
      </w:r>
    </w:p>
    <w:p w:rsidR="00945AFA" w:rsidRDefault="003C032B">
      <w:pPr>
        <w:widowControl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приема-передачи оказанных услуг</w:t>
      </w:r>
      <w:r w:rsidR="00303CF2">
        <w:rPr>
          <w:b/>
          <w:color w:val="000000"/>
        </w:rPr>
        <w:t>(ОБРАЗЕЦ)</w:t>
      </w:r>
    </w:p>
    <w:p w:rsidR="00945AFA" w:rsidRDefault="003C032B">
      <w:pPr>
        <w:widowControl w:val="0"/>
        <w:ind w:firstLine="284"/>
        <w:jc w:val="center"/>
        <w:rPr>
          <w:color w:val="000000"/>
        </w:rPr>
      </w:pPr>
      <w:r>
        <w:rPr>
          <w:color w:val="000000"/>
        </w:rPr>
        <w:t xml:space="preserve">к Договору </w:t>
      </w:r>
      <w:r w:rsidR="004C6DBB">
        <w:rPr>
          <w:color w:val="000000"/>
        </w:rPr>
        <w:t>возмездного оказания услуг</w:t>
      </w:r>
      <w:r w:rsidR="00F43712">
        <w:rPr>
          <w:color w:val="000000"/>
        </w:rPr>
        <w:t xml:space="preserve"> </w:t>
      </w:r>
      <w:r w:rsidR="00F43712" w:rsidRPr="00A130E7">
        <w:rPr>
          <w:color w:val="000000"/>
          <w:highlight w:val="yellow"/>
        </w:rPr>
        <w:t>№</w:t>
      </w:r>
      <w:r w:rsidR="00A130E7" w:rsidRPr="00A130E7">
        <w:rPr>
          <w:color w:val="000000"/>
          <w:highlight w:val="yellow"/>
        </w:rPr>
        <w:t>____</w:t>
      </w:r>
      <w:r w:rsidR="00303CF2" w:rsidRPr="00A130E7">
        <w:rPr>
          <w:color w:val="000000"/>
          <w:highlight w:val="yellow"/>
        </w:rPr>
        <w:t xml:space="preserve"> </w:t>
      </w:r>
      <w:r w:rsidR="00F43712" w:rsidRPr="00A130E7">
        <w:rPr>
          <w:color w:val="000000"/>
          <w:highlight w:val="yellow"/>
        </w:rPr>
        <w:t xml:space="preserve"> от «</w:t>
      </w:r>
      <w:r w:rsidR="00A130E7" w:rsidRPr="00A130E7">
        <w:rPr>
          <w:color w:val="000000"/>
          <w:highlight w:val="yellow"/>
        </w:rPr>
        <w:t>_____</w:t>
      </w:r>
      <w:r w:rsidR="00F43712" w:rsidRPr="00A130E7">
        <w:rPr>
          <w:color w:val="000000"/>
          <w:highlight w:val="yellow"/>
        </w:rPr>
        <w:t>»</w:t>
      </w:r>
      <w:r w:rsidR="00A130E7" w:rsidRPr="00A130E7">
        <w:rPr>
          <w:color w:val="000000"/>
          <w:highlight w:val="yellow"/>
        </w:rPr>
        <w:t>_____</w:t>
      </w:r>
      <w:r w:rsidR="00303CF2" w:rsidRPr="00A130E7">
        <w:rPr>
          <w:color w:val="000000"/>
          <w:highlight w:val="yellow"/>
        </w:rPr>
        <w:t xml:space="preserve"> </w:t>
      </w:r>
      <w:r w:rsidR="00F43712" w:rsidRPr="00A130E7">
        <w:rPr>
          <w:color w:val="000000"/>
          <w:highlight w:val="yellow"/>
        </w:rPr>
        <w:t xml:space="preserve"> 202</w:t>
      </w:r>
      <w:r w:rsidR="00A130E7" w:rsidRPr="00A130E7">
        <w:rPr>
          <w:color w:val="000000"/>
          <w:highlight w:val="yellow"/>
        </w:rPr>
        <w:t>4</w:t>
      </w:r>
      <w:r w:rsidRPr="00A130E7">
        <w:rPr>
          <w:color w:val="000000"/>
          <w:highlight w:val="yellow"/>
        </w:rPr>
        <w:t xml:space="preserve"> г.</w:t>
      </w:r>
    </w:p>
    <w:p w:rsidR="00945AFA" w:rsidRDefault="00945AFA">
      <w:pPr>
        <w:widowControl w:val="0"/>
        <w:ind w:firstLine="284"/>
        <w:jc w:val="both"/>
        <w:rPr>
          <w:color w:val="000000"/>
        </w:rPr>
      </w:pPr>
    </w:p>
    <w:p w:rsidR="00945AFA" w:rsidRDefault="003C032B">
      <w:pPr>
        <w:widowControl w:val="0"/>
        <w:ind w:firstLine="284"/>
        <w:jc w:val="both"/>
        <w:rPr>
          <w:color w:val="000000"/>
        </w:rPr>
      </w:pPr>
      <w:r>
        <w:rPr>
          <w:color w:val="000000"/>
        </w:rPr>
        <w:t xml:space="preserve">г. Новосибирск                                                                             </w:t>
      </w:r>
      <w:r w:rsidR="00596D17">
        <w:rPr>
          <w:color w:val="000000"/>
        </w:rPr>
        <w:t xml:space="preserve">   «___» ____________ 202</w:t>
      </w:r>
      <w:r w:rsidR="00A130E7">
        <w:rPr>
          <w:color w:val="000000"/>
        </w:rPr>
        <w:t>4</w:t>
      </w:r>
      <w:r>
        <w:rPr>
          <w:color w:val="000000"/>
        </w:rPr>
        <w:t xml:space="preserve"> г. </w:t>
      </w:r>
    </w:p>
    <w:p w:rsidR="00945AFA" w:rsidRDefault="003C032B">
      <w:pPr>
        <w:widowControl w:val="0"/>
        <w:ind w:firstLine="284"/>
        <w:jc w:val="right"/>
        <w:rPr>
          <w:color w:val="000000"/>
        </w:rPr>
      </w:pPr>
      <w:r>
        <w:rPr>
          <w:color w:val="000000"/>
        </w:rPr>
        <w:t>(Конец месяца)</w:t>
      </w:r>
    </w:p>
    <w:p w:rsidR="00945AFA" w:rsidRDefault="003C032B">
      <w:pPr>
        <w:widowControl w:val="0"/>
        <w:ind w:firstLine="709"/>
        <w:jc w:val="both"/>
        <w:rPr>
          <w:color w:val="000000"/>
        </w:rPr>
      </w:pPr>
      <w:r>
        <w:rPr>
          <w:b/>
          <w:color w:val="000000"/>
        </w:rPr>
        <w:t>Общество с</w:t>
      </w:r>
      <w:r w:rsidR="00F43712">
        <w:rPr>
          <w:b/>
          <w:color w:val="000000"/>
        </w:rPr>
        <w:t xml:space="preserve"> ограниченной ответственностью </w:t>
      </w:r>
      <w:r>
        <w:rPr>
          <w:b/>
          <w:color w:val="000000"/>
        </w:rPr>
        <w:t>Специализированный застройщик «Мегатрейд»</w:t>
      </w:r>
      <w:r w:rsidR="004C6DBB">
        <w:rPr>
          <w:b/>
          <w:color w:val="000000"/>
        </w:rPr>
        <w:t xml:space="preserve">, </w:t>
      </w:r>
      <w:r>
        <w:rPr>
          <w:color w:val="000000"/>
        </w:rPr>
        <w:t>в лице директора Бизиной Натальи Александровны,</w:t>
      </w:r>
      <w:r w:rsidR="004C6DBB">
        <w:rPr>
          <w:color w:val="000000"/>
        </w:rPr>
        <w:t xml:space="preserve"> </w:t>
      </w:r>
      <w:r>
        <w:rPr>
          <w:color w:val="000000"/>
        </w:rPr>
        <w:t>действующего на основании</w:t>
      </w:r>
      <w:r w:rsidR="004C6DBB">
        <w:rPr>
          <w:color w:val="000000"/>
        </w:rPr>
        <w:t xml:space="preserve"> Устава, именуемое</w:t>
      </w:r>
      <w:r>
        <w:rPr>
          <w:color w:val="000000"/>
        </w:rPr>
        <w:t xml:space="preserve"> в дальнейшем </w:t>
      </w:r>
      <w:r>
        <w:rPr>
          <w:b/>
          <w:color w:val="000000"/>
        </w:rPr>
        <w:t xml:space="preserve">«Заказчик», </w:t>
      </w:r>
      <w:r>
        <w:rPr>
          <w:color w:val="000000"/>
        </w:rPr>
        <w:t>с одной стороны, и</w:t>
      </w:r>
    </w:p>
    <w:p w:rsidR="00945AFA" w:rsidRDefault="00A130E7">
      <w:pPr>
        <w:widowControl w:val="0"/>
        <w:ind w:firstLine="709"/>
        <w:jc w:val="both"/>
        <w:rPr>
          <w:color w:val="000000"/>
        </w:rPr>
      </w:pPr>
      <w:r w:rsidRPr="005D072E">
        <w:rPr>
          <w:b/>
          <w:color w:val="000000"/>
          <w:highlight w:val="yellow"/>
        </w:rPr>
        <w:t>___________________________________________________________________</w:t>
      </w:r>
      <w:r w:rsidRPr="005D072E">
        <w:rPr>
          <w:sz w:val="22"/>
          <w:szCs w:val="22"/>
          <w:highlight w:val="yellow"/>
        </w:rPr>
        <w:t xml:space="preserve">, </w:t>
      </w:r>
      <w:r w:rsidRPr="005D072E">
        <w:rPr>
          <w:highlight w:val="yellow"/>
        </w:rPr>
        <w:t>действующий на основании __________________________________________________.,</w:t>
      </w:r>
      <w:r w:rsidR="004C6DBB">
        <w:t xml:space="preserve">, </w:t>
      </w:r>
      <w:r w:rsidR="00526EF9">
        <w:rPr>
          <w:color w:val="000000"/>
        </w:rPr>
        <w:t>с другой стороны</w:t>
      </w:r>
      <w:r w:rsidR="003C032B">
        <w:rPr>
          <w:color w:val="000000"/>
        </w:rPr>
        <w:t xml:space="preserve">, вместе именуемые Стороны, составили настоящий Акт приема-передачи оказанных услуг о нижеследующем: </w:t>
      </w:r>
    </w:p>
    <w:p w:rsidR="00945AFA" w:rsidRDefault="003C032B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За период с </w:t>
      </w:r>
      <w:r w:rsidR="00F43712">
        <w:rPr>
          <w:b/>
          <w:color w:val="000000"/>
        </w:rPr>
        <w:t>«____» _____________202</w:t>
      </w:r>
      <w:r w:rsidR="00A130E7">
        <w:rPr>
          <w:b/>
          <w:color w:val="000000"/>
        </w:rPr>
        <w:t>4</w:t>
      </w:r>
      <w:r>
        <w:rPr>
          <w:color w:val="000000"/>
        </w:rPr>
        <w:t xml:space="preserve"> г. по </w:t>
      </w:r>
      <w:r w:rsidR="00F43712">
        <w:rPr>
          <w:b/>
          <w:color w:val="000000"/>
        </w:rPr>
        <w:t>«____» _____________202</w:t>
      </w:r>
      <w:r w:rsidR="00A130E7">
        <w:rPr>
          <w:b/>
          <w:color w:val="000000"/>
        </w:rPr>
        <w:t>4</w:t>
      </w:r>
      <w:r>
        <w:rPr>
          <w:b/>
          <w:color w:val="000000"/>
        </w:rPr>
        <w:t xml:space="preserve"> г</w:t>
      </w:r>
      <w:r>
        <w:rPr>
          <w:color w:val="000000"/>
        </w:rPr>
        <w:t xml:space="preserve">. </w:t>
      </w:r>
      <w:r>
        <w:rPr>
          <w:b/>
          <w:color w:val="000000"/>
        </w:rPr>
        <w:t>Заказчиком</w:t>
      </w:r>
      <w:r>
        <w:rPr>
          <w:color w:val="000000"/>
        </w:rPr>
        <w:t xml:space="preserve"> были заключены </w:t>
      </w:r>
      <w:r w:rsidR="004C6DBB">
        <w:rPr>
          <w:color w:val="000000"/>
        </w:rPr>
        <w:t xml:space="preserve">Договоры купли-продажи </w:t>
      </w:r>
      <w:r>
        <w:rPr>
          <w:color w:val="000000"/>
        </w:rPr>
        <w:t xml:space="preserve">в отношении следующих Объектов </w:t>
      </w:r>
      <w:r w:rsidR="004C6DBB">
        <w:rPr>
          <w:color w:val="000000"/>
        </w:rPr>
        <w:t>недвижимости</w:t>
      </w:r>
      <w:r>
        <w:rPr>
          <w:color w:val="000000"/>
        </w:rPr>
        <w:t>, расположенных в многоквартирном Жилом доме «Zoe»:</w:t>
      </w:r>
    </w:p>
    <w:p w:rsidR="00945AFA" w:rsidRDefault="00945AFA">
      <w:pPr>
        <w:widowControl w:val="0"/>
        <w:ind w:firstLine="709"/>
        <w:jc w:val="both"/>
        <w:rPr>
          <w:color w:val="000000"/>
        </w:rPr>
      </w:pPr>
    </w:p>
    <w:tbl>
      <w:tblPr>
        <w:tblStyle w:val="af8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85"/>
        <w:gridCol w:w="1818"/>
        <w:gridCol w:w="1380"/>
        <w:gridCol w:w="1574"/>
        <w:gridCol w:w="1811"/>
        <w:gridCol w:w="2175"/>
      </w:tblGrid>
      <w:tr w:rsidR="00945AFA" w:rsidTr="00303CF2">
        <w:trPr>
          <w:trHeight w:val="1413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3C03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Дата, </w:t>
            </w:r>
          </w:p>
          <w:p w:rsidR="00945AFA" w:rsidRDefault="003C03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номер заключенного договора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3C03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Дата, </w:t>
            </w:r>
          </w:p>
          <w:p w:rsidR="00945AFA" w:rsidRDefault="003C032B" w:rsidP="004C6D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номер регистрации </w:t>
            </w:r>
            <w:r w:rsidR="004C6DBB">
              <w:rPr>
                <w:color w:val="000000"/>
              </w:rPr>
              <w:t xml:space="preserve">перехода права в органах </w:t>
            </w:r>
            <w:r>
              <w:rPr>
                <w:color w:val="000000"/>
              </w:rPr>
              <w:t>Росреестра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3C032B" w:rsidP="004C6D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Объекта </w:t>
            </w:r>
            <w:r w:rsidR="004C6DBB">
              <w:rPr>
                <w:color w:val="000000"/>
              </w:rPr>
              <w:t>недвижимости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3C03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Оплаченная сумма по договорам на текущую дату, руб.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3C03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Сумма и срок оставшейся оплаты по договорам,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3C03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Сумма вознаграждения Исполнителя по договору</w:t>
            </w:r>
          </w:p>
        </w:tc>
      </w:tr>
      <w:tr w:rsidR="00945AFA" w:rsidTr="00303CF2">
        <w:trPr>
          <w:trHeight w:val="317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  <w:p w:rsidR="00945AFA" w:rsidRDefault="00945AFA">
            <w:pPr>
              <w:ind w:firstLine="284"/>
              <w:jc w:val="both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  <w:p w:rsidR="00945AFA" w:rsidRDefault="00945AFA">
            <w:pPr>
              <w:widowControl w:val="0"/>
              <w:ind w:firstLine="284"/>
              <w:jc w:val="both"/>
              <w:rPr>
                <w:b/>
                <w:color w:val="000000"/>
              </w:rPr>
            </w:pPr>
          </w:p>
        </w:tc>
      </w:tr>
    </w:tbl>
    <w:p w:rsidR="00A130E7" w:rsidRDefault="00A130E7">
      <w:pPr>
        <w:widowControl w:val="0"/>
        <w:ind w:firstLine="709"/>
        <w:jc w:val="both"/>
        <w:rPr>
          <w:color w:val="000000"/>
        </w:rPr>
      </w:pPr>
    </w:p>
    <w:p w:rsidR="00945AFA" w:rsidRDefault="003C032B">
      <w:pPr>
        <w:widowControl w:val="0"/>
        <w:ind w:firstLine="709"/>
        <w:jc w:val="both"/>
        <w:rPr>
          <w:color w:val="000000"/>
        </w:rPr>
      </w:pPr>
      <w:bookmarkStart w:id="2" w:name="_GoBack"/>
      <w:bookmarkEnd w:id="2"/>
      <w:r>
        <w:rPr>
          <w:color w:val="000000"/>
        </w:rPr>
        <w:t>Итого стоимость услуг Исполнителя за период с</w:t>
      </w:r>
      <w:r w:rsidR="00596D17">
        <w:rPr>
          <w:b/>
          <w:color w:val="000000"/>
        </w:rPr>
        <w:t xml:space="preserve"> «___» ____________ 202</w:t>
      </w:r>
      <w:r w:rsidR="00A130E7">
        <w:rPr>
          <w:b/>
          <w:color w:val="000000"/>
        </w:rPr>
        <w:t>4</w:t>
      </w:r>
      <w:r w:rsidR="00596D17">
        <w:rPr>
          <w:b/>
          <w:color w:val="000000"/>
        </w:rPr>
        <w:t xml:space="preserve"> г. по «___» __________ 202</w:t>
      </w:r>
      <w:r w:rsidR="00A130E7">
        <w:rPr>
          <w:b/>
          <w:color w:val="000000"/>
        </w:rPr>
        <w:t>4</w:t>
      </w:r>
      <w:r>
        <w:rPr>
          <w:b/>
          <w:color w:val="000000"/>
        </w:rPr>
        <w:t xml:space="preserve"> г</w:t>
      </w:r>
      <w:r>
        <w:rPr>
          <w:color w:val="000000"/>
        </w:rPr>
        <w:t xml:space="preserve">. в соответствии с Договором возмездного оказания услуг </w:t>
      </w:r>
      <w:r>
        <w:rPr>
          <w:b/>
          <w:color w:val="000000"/>
        </w:rPr>
        <w:t>№__</w:t>
      </w:r>
      <w:r>
        <w:rPr>
          <w:color w:val="000000"/>
        </w:rPr>
        <w:t xml:space="preserve">от </w:t>
      </w:r>
      <w:r>
        <w:rPr>
          <w:b/>
          <w:color w:val="000000"/>
        </w:rPr>
        <w:t xml:space="preserve"> ____</w:t>
      </w:r>
      <w:r>
        <w:rPr>
          <w:color w:val="000000"/>
        </w:rPr>
        <w:t xml:space="preserve"> составила  </w:t>
      </w:r>
      <w:r>
        <w:rPr>
          <w:b/>
          <w:color w:val="000000"/>
        </w:rPr>
        <w:t>____________  руб.</w:t>
      </w:r>
    </w:p>
    <w:p w:rsidR="00945AFA" w:rsidRDefault="003C032B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 Настоящий Акт составлен в двух подлинных экземплярах, имеющих одинаковую юридическую силу, по одному для каждой из Сторон.</w:t>
      </w:r>
    </w:p>
    <w:p w:rsidR="00945AFA" w:rsidRDefault="00945AFA">
      <w:pPr>
        <w:widowControl w:val="0"/>
        <w:ind w:firstLine="284"/>
        <w:jc w:val="both"/>
        <w:rPr>
          <w:color w:val="000000"/>
        </w:rPr>
      </w:pPr>
    </w:p>
    <w:p w:rsidR="00945AFA" w:rsidRDefault="003C032B" w:rsidP="00303CF2">
      <w:pPr>
        <w:widowControl w:val="0"/>
        <w:ind w:firstLine="284"/>
        <w:rPr>
          <w:b/>
        </w:rPr>
      </w:pPr>
      <w:r>
        <w:rPr>
          <w:b/>
        </w:rPr>
        <w:t>Подписи Сторон</w:t>
      </w:r>
    </w:p>
    <w:p w:rsidR="00945AFA" w:rsidRDefault="00F43712" w:rsidP="00303CF2">
      <w:pPr>
        <w:widowControl w:val="0"/>
        <w:ind w:firstLine="284"/>
        <w:rPr>
          <w:b/>
        </w:rPr>
      </w:pPr>
      <w:r>
        <w:rPr>
          <w:b/>
        </w:rPr>
        <w:t xml:space="preserve">Заказчик: ООО </w:t>
      </w:r>
      <w:r w:rsidR="003C032B">
        <w:rPr>
          <w:b/>
        </w:rPr>
        <w:t xml:space="preserve">Специализированный застройщик «Мегатрейд», </w:t>
      </w:r>
    </w:p>
    <w:p w:rsidR="00945AFA" w:rsidRDefault="003C032B" w:rsidP="00303CF2">
      <w:pPr>
        <w:ind w:firstLine="284"/>
      </w:pPr>
      <w:r>
        <w:t>ОГРН 1055407136212, ИНН 5407009768, КПП 540601001</w:t>
      </w:r>
    </w:p>
    <w:p w:rsidR="00945AFA" w:rsidRDefault="003C032B" w:rsidP="00303CF2">
      <w:pPr>
        <w:ind w:firstLine="284"/>
      </w:pPr>
      <w:r>
        <w:t>Юридический адрес: 630091, г. Новосибирск, ул. Державина д.28, офис 2018</w:t>
      </w:r>
    </w:p>
    <w:p w:rsidR="00945AFA" w:rsidRDefault="003C032B" w:rsidP="00303CF2">
      <w:pPr>
        <w:ind w:firstLine="284"/>
      </w:pPr>
      <w:r>
        <w:t>Расчетный счет № 40702810500000003451 в АО «Банк Акцепт»</w:t>
      </w:r>
    </w:p>
    <w:p w:rsidR="00945AFA" w:rsidRDefault="003C032B" w:rsidP="00303CF2">
      <w:pPr>
        <w:ind w:firstLine="284"/>
      </w:pPr>
      <w:r>
        <w:t>Корреспондентский счет 30101810200000000815, БИК 045004815</w:t>
      </w:r>
    </w:p>
    <w:p w:rsidR="00945AFA" w:rsidRDefault="003C032B" w:rsidP="00303CF2">
      <w:pPr>
        <w:ind w:firstLine="284"/>
      </w:pPr>
      <w:r>
        <w:t xml:space="preserve">Тел./факс: (383) 309-22-00 Электронный адрес: </w:t>
      </w:r>
      <w:hyperlink r:id="rId13">
        <w:r>
          <w:rPr>
            <w:color w:val="0000FF"/>
            <w:u w:val="single"/>
          </w:rPr>
          <w:t>zoedomnsk@gmail.com</w:t>
        </w:r>
      </w:hyperlink>
    </w:p>
    <w:p w:rsidR="00945AFA" w:rsidRDefault="00945AFA" w:rsidP="00303CF2">
      <w:pPr>
        <w:ind w:firstLine="284"/>
      </w:pPr>
    </w:p>
    <w:p w:rsidR="00945AFA" w:rsidRDefault="003C032B" w:rsidP="00303CF2">
      <w:pPr>
        <w:ind w:firstLine="284"/>
      </w:pPr>
      <w:r>
        <w:t>Директор _____________________________________________ / Бизина Н.А./</w:t>
      </w:r>
    </w:p>
    <w:p w:rsidR="00945AFA" w:rsidRDefault="003C032B" w:rsidP="00303CF2">
      <w:pPr>
        <w:ind w:firstLine="284"/>
      </w:pPr>
      <w:r>
        <w:t>м.п.</w:t>
      </w:r>
    </w:p>
    <w:p w:rsidR="00A130E7" w:rsidRDefault="00A130E7" w:rsidP="00526EF9">
      <w:pPr>
        <w:ind w:firstLine="284"/>
        <w:jc w:val="both"/>
        <w:rPr>
          <w:b/>
        </w:rPr>
      </w:pPr>
    </w:p>
    <w:p w:rsidR="00A130E7" w:rsidRPr="00A130E7" w:rsidRDefault="00A130E7" w:rsidP="00A130E7">
      <w:pPr>
        <w:tabs>
          <w:tab w:val="left" w:pos="284"/>
          <w:tab w:val="right" w:pos="10206"/>
        </w:tabs>
        <w:rPr>
          <w:highlight w:val="yellow"/>
        </w:rPr>
      </w:pPr>
      <w:r w:rsidRPr="00A130E7">
        <w:rPr>
          <w:b/>
          <w:highlight w:val="yellow"/>
        </w:rPr>
        <w:t xml:space="preserve">Исполнитель: </w:t>
      </w:r>
    </w:p>
    <w:p w:rsidR="00A130E7" w:rsidRPr="00A130E7" w:rsidRDefault="00A130E7" w:rsidP="00A130E7">
      <w:pPr>
        <w:ind w:firstLine="284"/>
        <w:rPr>
          <w:highlight w:val="yellow"/>
        </w:rPr>
      </w:pPr>
    </w:p>
    <w:p w:rsidR="00A130E7" w:rsidRPr="00A130E7" w:rsidRDefault="00A130E7" w:rsidP="00A130E7">
      <w:pPr>
        <w:ind w:firstLine="284"/>
        <w:jc w:val="both"/>
        <w:rPr>
          <w:highlight w:val="yellow"/>
        </w:rPr>
      </w:pPr>
    </w:p>
    <w:p w:rsidR="00A130E7" w:rsidRPr="00A130E7" w:rsidRDefault="00A130E7" w:rsidP="00A130E7">
      <w:pPr>
        <w:ind w:firstLine="284"/>
        <w:jc w:val="both"/>
        <w:rPr>
          <w:highlight w:val="yellow"/>
        </w:rPr>
      </w:pPr>
    </w:p>
    <w:p w:rsidR="00A130E7" w:rsidRPr="00A130E7" w:rsidRDefault="00A130E7" w:rsidP="00A130E7">
      <w:pPr>
        <w:ind w:firstLine="284"/>
        <w:jc w:val="both"/>
        <w:rPr>
          <w:highlight w:val="yellow"/>
        </w:rPr>
      </w:pPr>
    </w:p>
    <w:p w:rsidR="00A130E7" w:rsidRDefault="00A130E7" w:rsidP="00A130E7">
      <w:pPr>
        <w:ind w:firstLine="284"/>
        <w:jc w:val="both"/>
      </w:pPr>
      <w:r w:rsidRPr="00A130E7">
        <w:rPr>
          <w:highlight w:val="yellow"/>
        </w:rPr>
        <w:t>_____________________________________________ /______./</w:t>
      </w:r>
    </w:p>
    <w:p w:rsidR="00A130E7" w:rsidRDefault="00A130E7" w:rsidP="00A130E7">
      <w:pPr>
        <w:ind w:firstLine="284"/>
        <w:jc w:val="both"/>
        <w:rPr>
          <w:smallCaps/>
          <w:color w:val="000000"/>
        </w:rPr>
      </w:pPr>
      <w:r>
        <w:rPr>
          <w:smallCaps/>
          <w:color w:val="000000"/>
        </w:rPr>
        <w:t>м.п.</w:t>
      </w:r>
    </w:p>
    <w:p w:rsidR="00945AFA" w:rsidRDefault="00945AFA" w:rsidP="00A130E7">
      <w:pPr>
        <w:ind w:firstLine="284"/>
        <w:jc w:val="both"/>
        <w:rPr>
          <w:color w:val="000000"/>
        </w:rPr>
      </w:pPr>
    </w:p>
    <w:sectPr w:rsidR="00945AFA" w:rsidSect="00247AD1">
      <w:type w:val="continuous"/>
      <w:pgSz w:w="11906" w:h="16838"/>
      <w:pgMar w:top="454" w:right="1021" w:bottom="45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10" w:rsidRDefault="00C01910">
      <w:r>
        <w:separator/>
      </w:r>
    </w:p>
  </w:endnote>
  <w:endnote w:type="continuationSeparator" w:id="0">
    <w:p w:rsidR="00C01910" w:rsidRDefault="00C0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FA" w:rsidRDefault="00247AD1">
    <w:pPr>
      <w:tabs>
        <w:tab w:val="center" w:pos="4677"/>
        <w:tab w:val="right" w:pos="9355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fldChar w:fldCharType="begin"/>
    </w:r>
    <w:r w:rsidR="003C032B">
      <w:rPr>
        <w:rFonts w:ascii="Verdana" w:eastAsia="Verdana" w:hAnsi="Verdana" w:cs="Verdana"/>
        <w:sz w:val="16"/>
        <w:szCs w:val="16"/>
      </w:rPr>
      <w:instrText>PAGE</w:instrText>
    </w:r>
    <w:r>
      <w:rPr>
        <w:rFonts w:ascii="Verdana" w:eastAsia="Verdana" w:hAnsi="Verdana" w:cs="Verdana"/>
        <w:sz w:val="16"/>
        <w:szCs w:val="16"/>
      </w:rPr>
      <w:fldChar w:fldCharType="separate"/>
    </w:r>
    <w:r w:rsidR="00667A0B">
      <w:rPr>
        <w:rFonts w:ascii="Verdana" w:eastAsia="Verdana" w:hAnsi="Verdana" w:cs="Verdana"/>
        <w:noProof/>
        <w:sz w:val="16"/>
        <w:szCs w:val="16"/>
      </w:rPr>
      <w:t>12</w:t>
    </w:r>
    <w:r>
      <w:rPr>
        <w:rFonts w:ascii="Verdana" w:eastAsia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10" w:rsidRDefault="00C01910">
      <w:r>
        <w:separator/>
      </w:r>
    </w:p>
  </w:footnote>
  <w:footnote w:type="continuationSeparator" w:id="0">
    <w:p w:rsidR="00C01910" w:rsidRDefault="00C0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7FF"/>
    <w:multiLevelType w:val="multilevel"/>
    <w:tmpl w:val="0722FDB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42" w:hanging="376"/>
      </w:pPr>
    </w:lvl>
    <w:lvl w:ilvl="2">
      <w:start w:val="1"/>
      <w:numFmt w:val="decimal"/>
      <w:lvlText w:val="%1.%2.%3."/>
      <w:lvlJc w:val="left"/>
      <w:pPr>
        <w:ind w:left="1492" w:hanging="720"/>
      </w:pPr>
    </w:lvl>
    <w:lvl w:ilvl="3">
      <w:start w:val="1"/>
      <w:numFmt w:val="decimal"/>
      <w:lvlText w:val="%1.%2.%3.%4."/>
      <w:lvlJc w:val="left"/>
      <w:pPr>
        <w:ind w:left="1698" w:hanging="719"/>
      </w:pPr>
    </w:lvl>
    <w:lvl w:ilvl="4">
      <w:start w:val="1"/>
      <w:numFmt w:val="decimal"/>
      <w:lvlText w:val="%1.%2.%3.%4.%5."/>
      <w:lvlJc w:val="left"/>
      <w:pPr>
        <w:ind w:left="2264" w:hanging="1080"/>
      </w:pPr>
    </w:lvl>
    <w:lvl w:ilvl="5">
      <w:start w:val="1"/>
      <w:numFmt w:val="decimal"/>
      <w:lvlText w:val="%1.%2.%3.%4.%5.%6."/>
      <w:lvlJc w:val="left"/>
      <w:pPr>
        <w:ind w:left="2470" w:hanging="1080"/>
      </w:pPr>
    </w:lvl>
    <w:lvl w:ilvl="6">
      <w:start w:val="1"/>
      <w:numFmt w:val="decimal"/>
      <w:lvlText w:val="%1.%2.%3.%4.%5.%6.%7."/>
      <w:lvlJc w:val="left"/>
      <w:pPr>
        <w:ind w:left="3036" w:hanging="1439"/>
      </w:pPr>
    </w:lvl>
    <w:lvl w:ilvl="7">
      <w:start w:val="1"/>
      <w:numFmt w:val="decimal"/>
      <w:lvlText w:val="%1.%2.%3.%4.%5.%6.%7.%8."/>
      <w:lvlJc w:val="left"/>
      <w:pPr>
        <w:ind w:left="3242" w:hanging="1440"/>
      </w:pPr>
    </w:lvl>
    <w:lvl w:ilvl="8">
      <w:start w:val="1"/>
      <w:numFmt w:val="decimal"/>
      <w:lvlText w:val="%1.%2.%3.%4.%5.%6.%7.%8.%9."/>
      <w:lvlJc w:val="left"/>
      <w:pPr>
        <w:ind w:left="3808" w:hanging="1800"/>
      </w:pPr>
    </w:lvl>
  </w:abstractNum>
  <w:abstractNum w:abstractNumId="1" w15:restartNumberingAfterBreak="0">
    <w:nsid w:val="16027087"/>
    <w:multiLevelType w:val="multilevel"/>
    <w:tmpl w:val="858CDD86"/>
    <w:lvl w:ilvl="0">
      <w:start w:val="7"/>
      <w:numFmt w:val="decimal"/>
      <w:lvlText w:val="%1."/>
      <w:lvlJc w:val="left"/>
      <w:pPr>
        <w:ind w:left="433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2C47220"/>
    <w:multiLevelType w:val="multilevel"/>
    <w:tmpl w:val="10AA96B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6D020E"/>
    <w:multiLevelType w:val="multilevel"/>
    <w:tmpl w:val="1C4041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4EA2FB0"/>
    <w:multiLevelType w:val="multilevel"/>
    <w:tmpl w:val="74FC4234"/>
    <w:lvl w:ilvl="0">
      <w:start w:val="1"/>
      <w:numFmt w:val="decimal"/>
      <w:lvlText w:val="%1."/>
      <w:lvlJc w:val="left"/>
      <w:pPr>
        <w:ind w:left="1489" w:hanging="360"/>
      </w:pPr>
    </w:lvl>
    <w:lvl w:ilvl="1">
      <w:start w:val="1"/>
      <w:numFmt w:val="lowerLetter"/>
      <w:lvlText w:val="%2."/>
      <w:lvlJc w:val="left"/>
      <w:pPr>
        <w:ind w:left="2209" w:hanging="360"/>
      </w:pPr>
    </w:lvl>
    <w:lvl w:ilvl="2">
      <w:start w:val="1"/>
      <w:numFmt w:val="lowerRoman"/>
      <w:lvlText w:val="%3."/>
      <w:lvlJc w:val="right"/>
      <w:pPr>
        <w:ind w:left="2929" w:hanging="180"/>
      </w:pPr>
    </w:lvl>
    <w:lvl w:ilvl="3">
      <w:start w:val="1"/>
      <w:numFmt w:val="decimal"/>
      <w:lvlText w:val="%4."/>
      <w:lvlJc w:val="left"/>
      <w:pPr>
        <w:ind w:left="3649" w:hanging="360"/>
      </w:pPr>
    </w:lvl>
    <w:lvl w:ilvl="4">
      <w:start w:val="1"/>
      <w:numFmt w:val="lowerLetter"/>
      <w:lvlText w:val="%5."/>
      <w:lvlJc w:val="left"/>
      <w:pPr>
        <w:ind w:left="4369" w:hanging="360"/>
      </w:pPr>
    </w:lvl>
    <w:lvl w:ilvl="5">
      <w:start w:val="1"/>
      <w:numFmt w:val="lowerRoman"/>
      <w:lvlText w:val="%6."/>
      <w:lvlJc w:val="right"/>
      <w:pPr>
        <w:ind w:left="5089" w:hanging="180"/>
      </w:pPr>
    </w:lvl>
    <w:lvl w:ilvl="6">
      <w:start w:val="1"/>
      <w:numFmt w:val="decimal"/>
      <w:lvlText w:val="%7."/>
      <w:lvlJc w:val="left"/>
      <w:pPr>
        <w:ind w:left="5809" w:hanging="360"/>
      </w:pPr>
    </w:lvl>
    <w:lvl w:ilvl="7">
      <w:start w:val="1"/>
      <w:numFmt w:val="lowerLetter"/>
      <w:lvlText w:val="%8."/>
      <w:lvlJc w:val="left"/>
      <w:pPr>
        <w:ind w:left="6529" w:hanging="360"/>
      </w:pPr>
    </w:lvl>
    <w:lvl w:ilvl="8">
      <w:start w:val="1"/>
      <w:numFmt w:val="lowerRoman"/>
      <w:lvlText w:val="%9."/>
      <w:lvlJc w:val="right"/>
      <w:pPr>
        <w:ind w:left="7249" w:hanging="180"/>
      </w:pPr>
    </w:lvl>
  </w:abstractNum>
  <w:abstractNum w:abstractNumId="5" w15:restartNumberingAfterBreak="0">
    <w:nsid w:val="47247064"/>
    <w:multiLevelType w:val="multilevel"/>
    <w:tmpl w:val="07E8BE64"/>
    <w:lvl w:ilvl="0">
      <w:start w:val="5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6" w15:restartNumberingAfterBreak="0">
    <w:nsid w:val="56BC3D0D"/>
    <w:multiLevelType w:val="multilevel"/>
    <w:tmpl w:val="D96A4C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0" w:firstLine="284"/>
      </w:pPr>
    </w:lvl>
    <w:lvl w:ilvl="2">
      <w:start w:val="1"/>
      <w:numFmt w:val="decimal"/>
      <w:lvlText w:val="%1.%2.%3."/>
      <w:lvlJc w:val="left"/>
      <w:pPr>
        <w:ind w:left="-284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7" w15:restartNumberingAfterBreak="0">
    <w:nsid w:val="65F77CAF"/>
    <w:multiLevelType w:val="multilevel"/>
    <w:tmpl w:val="21B0DFEC"/>
    <w:lvl w:ilvl="0">
      <w:start w:val="2"/>
      <w:numFmt w:val="decimal"/>
      <w:lvlText w:val="%1."/>
      <w:lvlJc w:val="left"/>
      <w:pPr>
        <w:ind w:left="468" w:hanging="46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B3C2D6F"/>
    <w:multiLevelType w:val="multilevel"/>
    <w:tmpl w:val="6EBA35E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87A93"/>
    <w:multiLevelType w:val="multilevel"/>
    <w:tmpl w:val="61E2AEF0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0" w15:restartNumberingAfterBreak="0">
    <w:nsid w:val="7F762874"/>
    <w:multiLevelType w:val="multilevel"/>
    <w:tmpl w:val="2A1AAAA4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42" w:hanging="376"/>
      </w:pPr>
    </w:lvl>
    <w:lvl w:ilvl="2">
      <w:start w:val="1"/>
      <w:numFmt w:val="decimal"/>
      <w:lvlText w:val="%1.%2.%3."/>
      <w:lvlJc w:val="left"/>
      <w:pPr>
        <w:ind w:left="1492" w:hanging="720"/>
      </w:pPr>
    </w:lvl>
    <w:lvl w:ilvl="3">
      <w:start w:val="1"/>
      <w:numFmt w:val="decimal"/>
      <w:lvlText w:val="%1.%2.%3.%4."/>
      <w:lvlJc w:val="left"/>
      <w:pPr>
        <w:ind w:left="1698" w:hanging="719"/>
      </w:pPr>
    </w:lvl>
    <w:lvl w:ilvl="4">
      <w:start w:val="1"/>
      <w:numFmt w:val="decimal"/>
      <w:lvlText w:val="%1.%2.%3.%4.%5."/>
      <w:lvlJc w:val="left"/>
      <w:pPr>
        <w:ind w:left="2264" w:hanging="1080"/>
      </w:pPr>
    </w:lvl>
    <w:lvl w:ilvl="5">
      <w:start w:val="1"/>
      <w:numFmt w:val="decimal"/>
      <w:lvlText w:val="%1.%2.%3.%4.%5.%6."/>
      <w:lvlJc w:val="left"/>
      <w:pPr>
        <w:ind w:left="2470" w:hanging="1080"/>
      </w:pPr>
    </w:lvl>
    <w:lvl w:ilvl="6">
      <w:start w:val="1"/>
      <w:numFmt w:val="decimal"/>
      <w:lvlText w:val="%1.%2.%3.%4.%5.%6.%7."/>
      <w:lvlJc w:val="left"/>
      <w:pPr>
        <w:ind w:left="3036" w:hanging="1439"/>
      </w:pPr>
    </w:lvl>
    <w:lvl w:ilvl="7">
      <w:start w:val="1"/>
      <w:numFmt w:val="decimal"/>
      <w:lvlText w:val="%1.%2.%3.%4.%5.%6.%7.%8."/>
      <w:lvlJc w:val="left"/>
      <w:pPr>
        <w:ind w:left="3242" w:hanging="1440"/>
      </w:pPr>
    </w:lvl>
    <w:lvl w:ilvl="8">
      <w:start w:val="1"/>
      <w:numFmt w:val="decimal"/>
      <w:lvlText w:val="%1.%2.%3.%4.%5.%6.%7.%8.%9."/>
      <w:lvlJc w:val="left"/>
      <w:pPr>
        <w:ind w:left="3808" w:hanging="180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FA"/>
    <w:rsid w:val="000565AD"/>
    <w:rsid w:val="0007252B"/>
    <w:rsid w:val="0022228C"/>
    <w:rsid w:val="00247AD1"/>
    <w:rsid w:val="00303CF2"/>
    <w:rsid w:val="003C032B"/>
    <w:rsid w:val="004523E7"/>
    <w:rsid w:val="004C6DBB"/>
    <w:rsid w:val="00526EF9"/>
    <w:rsid w:val="00587975"/>
    <w:rsid w:val="00596D17"/>
    <w:rsid w:val="005B60DA"/>
    <w:rsid w:val="005D072E"/>
    <w:rsid w:val="005E2492"/>
    <w:rsid w:val="00667A0B"/>
    <w:rsid w:val="00680AB5"/>
    <w:rsid w:val="006C25A1"/>
    <w:rsid w:val="00703479"/>
    <w:rsid w:val="007509E6"/>
    <w:rsid w:val="00772148"/>
    <w:rsid w:val="007739FD"/>
    <w:rsid w:val="008E3DCB"/>
    <w:rsid w:val="00945AFA"/>
    <w:rsid w:val="00974420"/>
    <w:rsid w:val="0099436F"/>
    <w:rsid w:val="00A130E7"/>
    <w:rsid w:val="00B14314"/>
    <w:rsid w:val="00BD61D2"/>
    <w:rsid w:val="00C01910"/>
    <w:rsid w:val="00E84511"/>
    <w:rsid w:val="00EB4FEC"/>
    <w:rsid w:val="00ED37A4"/>
    <w:rsid w:val="00F43712"/>
    <w:rsid w:val="00F9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21D0"/>
  <w15:docId w15:val="{90059A3E-B8DC-49CF-AFD5-12BC820B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75EC"/>
  </w:style>
  <w:style w:type="paragraph" w:styleId="1">
    <w:name w:val="heading 1"/>
    <w:basedOn w:val="a"/>
    <w:next w:val="a"/>
    <w:link w:val="10"/>
    <w:rsid w:val="004875EC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rsid w:val="004875EC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rsid w:val="004875EC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rsid w:val="004875EC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4875EC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rsid w:val="004875E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7A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75EC"/>
    <w:pPr>
      <w:keepNext/>
      <w:keepLines/>
      <w:jc w:val="center"/>
    </w:pPr>
    <w:rPr>
      <w:sz w:val="28"/>
      <w:szCs w:val="28"/>
    </w:rPr>
  </w:style>
  <w:style w:type="table" w:customStyle="1" w:styleId="TableNormal0">
    <w:name w:val="Table Normal"/>
    <w:uiPriority w:val="2"/>
    <w:qFormat/>
    <w:rsid w:val="004875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247A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0"/>
    <w:rsid w:val="004875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0"/>
    <w:rsid w:val="004875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242A85"/>
    <w:pPr>
      <w:ind w:left="720"/>
      <w:contextualSpacing/>
    </w:pPr>
  </w:style>
  <w:style w:type="character" w:customStyle="1" w:styleId="2TimesNewRoman11pt">
    <w:name w:val="Основной текст (2) + Times New Roman;11 pt"/>
    <w:basedOn w:val="a0"/>
    <w:rsid w:val="006A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Hyperlink"/>
    <w:basedOn w:val="a0"/>
    <w:uiPriority w:val="99"/>
    <w:unhideWhenUsed/>
    <w:rsid w:val="006A1F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1C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1CFB"/>
  </w:style>
  <w:style w:type="paragraph" w:styleId="a9">
    <w:name w:val="footer"/>
    <w:basedOn w:val="a"/>
    <w:link w:val="aa"/>
    <w:uiPriority w:val="99"/>
    <w:unhideWhenUsed/>
    <w:rsid w:val="00091C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CFB"/>
  </w:style>
  <w:style w:type="character" w:styleId="ab">
    <w:name w:val="FollowedHyperlink"/>
    <w:basedOn w:val="a0"/>
    <w:uiPriority w:val="99"/>
    <w:semiHidden/>
    <w:unhideWhenUsed/>
    <w:rsid w:val="0026634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E3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34C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E34C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34C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34C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4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4C6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E276AA"/>
    <w:pPr>
      <w:widowControl w:val="0"/>
      <w:autoSpaceDE w:val="0"/>
      <w:autoSpaceDN w:val="0"/>
    </w:pPr>
    <w:rPr>
      <w:sz w:val="16"/>
      <w:szCs w:val="16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E276AA"/>
    <w:rPr>
      <w:color w:val="auto"/>
      <w:sz w:val="16"/>
      <w:szCs w:val="16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276A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rsid w:val="007610B9"/>
    <w:rPr>
      <w:b/>
      <w:i/>
      <w:sz w:val="22"/>
      <w:szCs w:val="22"/>
    </w:rPr>
  </w:style>
  <w:style w:type="table" w:customStyle="1" w:styleId="af5">
    <w:basedOn w:val="TableNormal0"/>
    <w:rsid w:val="00247A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sid w:val="00247A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rsid w:val="00247A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rsid w:val="00247AD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js-phone-number">
    <w:name w:val="js-phone-number"/>
    <w:basedOn w:val="a0"/>
    <w:rsid w:val="0068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dom.ru/" TargetMode="External"/><Relationship Id="rId13" Type="http://schemas.openxmlformats.org/officeDocument/2006/relationships/hyperlink" Target="mailto:zoedomns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edomnsk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oedo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edomns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A0kezU/BGy1Ds9rcdDEjc5l/rw==">AMUW2mVZLU+GG2TvuEmRrWbVuxqmYeuzyBfPxz8/YxskHw3+A3zYYXtZ2b9qcyG2h4Vz62Y4oHAiGvesqO8Q0ZootXp2j9oHrB44qpwn1ELPS3aOzW3MZ+qVxa9q4fTYCbml8Y4Rl+sk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Щептева Рузанна Тиграновна</dc:creator>
  <cp:lastModifiedBy>Бондарева Яна Петровна</cp:lastModifiedBy>
  <cp:revision>2</cp:revision>
  <dcterms:created xsi:type="dcterms:W3CDTF">2024-01-09T03:37:00Z</dcterms:created>
  <dcterms:modified xsi:type="dcterms:W3CDTF">2024-01-09T03:37:00Z</dcterms:modified>
</cp:coreProperties>
</file>